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1F" w:rsidRDefault="00E8681F" w:rsidP="00E8681F">
      <w:pPr>
        <w:pStyle w:val="a3"/>
        <w:jc w:val="center"/>
        <w:rPr>
          <w:b/>
          <w:color w:val="FF0000"/>
          <w:sz w:val="52"/>
        </w:rPr>
      </w:pPr>
      <w:bookmarkStart w:id="0" w:name="_Toc82596218"/>
      <w:bookmarkStart w:id="1" w:name="_Toc216897293"/>
      <w:r w:rsidRPr="00E8681F">
        <w:rPr>
          <w:b/>
          <w:color w:val="FF0000"/>
          <w:sz w:val="52"/>
        </w:rPr>
        <w:t>© Д</w:t>
      </w:r>
      <w:r w:rsidR="005628D0">
        <w:rPr>
          <w:b/>
          <w:color w:val="FF0000"/>
          <w:sz w:val="52"/>
        </w:rPr>
        <w:t>енис Паничкин</w:t>
      </w:r>
    </w:p>
    <w:p w:rsidR="005628D0" w:rsidRPr="00E8681F" w:rsidRDefault="005628D0" w:rsidP="00E8681F">
      <w:pPr>
        <w:pStyle w:val="a3"/>
        <w:jc w:val="center"/>
        <w:rPr>
          <w:b/>
          <w:color w:val="FF0000"/>
          <w:sz w:val="52"/>
        </w:rPr>
      </w:pPr>
    </w:p>
    <w:p w:rsidR="00E8681F" w:rsidRPr="00E8681F" w:rsidRDefault="00E8681F" w:rsidP="00E8681F">
      <w:pPr>
        <w:pStyle w:val="a3"/>
        <w:jc w:val="center"/>
        <w:rPr>
          <w:b/>
          <w:color w:val="FF0000"/>
          <w:sz w:val="52"/>
        </w:rPr>
      </w:pPr>
      <w:r w:rsidRPr="00E8681F">
        <w:rPr>
          <w:b/>
          <w:color w:val="FF0000"/>
          <w:sz w:val="52"/>
        </w:rPr>
        <w:t>КРЕСТОВИНЫ ДЛЯ КАБАКОВ</w:t>
      </w:r>
      <w:r w:rsidR="005628D0">
        <w:rPr>
          <w:b/>
          <w:color w:val="FF0000"/>
          <w:sz w:val="52"/>
        </w:rPr>
        <w:t>.</w:t>
      </w:r>
      <w:bookmarkStart w:id="2" w:name="_GoBack"/>
      <w:bookmarkEnd w:id="2"/>
    </w:p>
    <w:p w:rsidR="00E8681F" w:rsidRDefault="00E8681F" w:rsidP="00E8681F">
      <w:pPr>
        <w:pStyle w:val="a3"/>
      </w:pPr>
    </w:p>
    <w:p w:rsidR="00E8681F" w:rsidRDefault="00E8681F" w:rsidP="00E8681F">
      <w:pPr>
        <w:pStyle w:val="a3"/>
      </w:pPr>
    </w:p>
    <w:p w:rsidR="00E8681F" w:rsidRPr="00E8681F" w:rsidRDefault="00E8681F">
      <w:pPr>
        <w:pStyle w:val="11"/>
        <w:tabs>
          <w:tab w:val="right" w:leader="dot" w:pos="9345"/>
        </w:tabs>
        <w:rPr>
          <w:noProof/>
          <w:sz w:val="28"/>
          <w:szCs w:val="28"/>
        </w:rPr>
      </w:pPr>
      <w:r w:rsidRPr="00E8681F">
        <w:rPr>
          <w:sz w:val="28"/>
          <w:szCs w:val="28"/>
        </w:rPr>
        <w:fldChar w:fldCharType="begin"/>
      </w:r>
      <w:r w:rsidRPr="00E8681F">
        <w:rPr>
          <w:sz w:val="28"/>
          <w:szCs w:val="28"/>
        </w:rPr>
        <w:instrText xml:space="preserve"> TOC \o "1-3" \h \z \u </w:instrText>
      </w:r>
      <w:r w:rsidRPr="00E8681F">
        <w:rPr>
          <w:sz w:val="28"/>
          <w:szCs w:val="28"/>
        </w:rPr>
        <w:fldChar w:fldCharType="separate"/>
      </w:r>
      <w:hyperlink w:anchor="_Toc221387417" w:history="1">
        <w:r w:rsidRPr="00E8681F">
          <w:rPr>
            <w:rStyle w:val="a5"/>
            <w:noProof/>
            <w:sz w:val="28"/>
            <w:szCs w:val="28"/>
          </w:rPr>
          <w:t>Крестовины для кабаков</w:t>
        </w:r>
        <w:r w:rsidRPr="00E8681F">
          <w:rPr>
            <w:noProof/>
            <w:webHidden/>
            <w:sz w:val="28"/>
            <w:szCs w:val="28"/>
          </w:rPr>
          <w:tab/>
        </w:r>
        <w:r w:rsidRPr="00E8681F">
          <w:rPr>
            <w:noProof/>
            <w:webHidden/>
            <w:sz w:val="28"/>
            <w:szCs w:val="28"/>
          </w:rPr>
          <w:fldChar w:fldCharType="begin"/>
        </w:r>
        <w:r w:rsidRPr="00E8681F">
          <w:rPr>
            <w:noProof/>
            <w:webHidden/>
            <w:sz w:val="28"/>
            <w:szCs w:val="28"/>
          </w:rPr>
          <w:instrText xml:space="preserve"> PAGEREF _Toc221387417 \h </w:instrText>
        </w:r>
        <w:r w:rsidRPr="00E8681F">
          <w:rPr>
            <w:noProof/>
            <w:webHidden/>
            <w:sz w:val="28"/>
            <w:szCs w:val="28"/>
          </w:rPr>
        </w:r>
        <w:r w:rsidRPr="00E8681F">
          <w:rPr>
            <w:noProof/>
            <w:webHidden/>
            <w:sz w:val="28"/>
            <w:szCs w:val="28"/>
          </w:rPr>
          <w:fldChar w:fldCharType="separate"/>
        </w:r>
        <w:r w:rsidRPr="00E8681F">
          <w:rPr>
            <w:noProof/>
            <w:webHidden/>
            <w:sz w:val="28"/>
            <w:szCs w:val="28"/>
          </w:rPr>
          <w:t>2</w:t>
        </w:r>
        <w:r w:rsidRPr="00E8681F">
          <w:rPr>
            <w:noProof/>
            <w:webHidden/>
            <w:sz w:val="28"/>
            <w:szCs w:val="28"/>
          </w:rPr>
          <w:fldChar w:fldCharType="end"/>
        </w:r>
      </w:hyperlink>
    </w:p>
    <w:p w:rsidR="00E8681F" w:rsidRPr="00E8681F" w:rsidRDefault="00E8681F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418" w:history="1">
        <w:r w:rsidRPr="00E8681F">
          <w:rPr>
            <w:rStyle w:val="a5"/>
            <w:noProof/>
            <w:sz w:val="28"/>
            <w:szCs w:val="28"/>
          </w:rPr>
          <w:t>Красного больше, чем один кабачок</w:t>
        </w:r>
        <w:r w:rsidRPr="00E8681F">
          <w:rPr>
            <w:noProof/>
            <w:webHidden/>
            <w:sz w:val="28"/>
            <w:szCs w:val="28"/>
          </w:rPr>
          <w:tab/>
        </w:r>
        <w:r w:rsidRPr="00E8681F">
          <w:rPr>
            <w:noProof/>
            <w:webHidden/>
            <w:sz w:val="28"/>
            <w:szCs w:val="28"/>
          </w:rPr>
          <w:fldChar w:fldCharType="begin"/>
        </w:r>
        <w:r w:rsidRPr="00E8681F">
          <w:rPr>
            <w:noProof/>
            <w:webHidden/>
            <w:sz w:val="28"/>
            <w:szCs w:val="28"/>
          </w:rPr>
          <w:instrText xml:space="preserve"> PAGEREF _Toc221387418 \h </w:instrText>
        </w:r>
        <w:r w:rsidRPr="00E8681F">
          <w:rPr>
            <w:noProof/>
            <w:webHidden/>
            <w:sz w:val="28"/>
            <w:szCs w:val="28"/>
          </w:rPr>
        </w:r>
        <w:r w:rsidRPr="00E8681F">
          <w:rPr>
            <w:noProof/>
            <w:webHidden/>
            <w:sz w:val="28"/>
            <w:szCs w:val="28"/>
          </w:rPr>
          <w:fldChar w:fldCharType="separate"/>
        </w:r>
        <w:r w:rsidRPr="00E8681F">
          <w:rPr>
            <w:noProof/>
            <w:webHidden/>
            <w:sz w:val="28"/>
            <w:szCs w:val="28"/>
          </w:rPr>
          <w:t>2</w:t>
        </w:r>
        <w:r w:rsidRPr="00E8681F">
          <w:rPr>
            <w:noProof/>
            <w:webHidden/>
            <w:sz w:val="28"/>
            <w:szCs w:val="28"/>
          </w:rPr>
          <w:fldChar w:fldCharType="end"/>
        </w:r>
      </w:hyperlink>
    </w:p>
    <w:p w:rsidR="00E8681F" w:rsidRPr="00E8681F" w:rsidRDefault="00E8681F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419" w:history="1">
        <w:r w:rsidRPr="00E8681F">
          <w:rPr>
            <w:rStyle w:val="a5"/>
            <w:noProof/>
            <w:sz w:val="28"/>
            <w:szCs w:val="28"/>
          </w:rPr>
          <w:t>Разные бывают вымыслы</w:t>
        </w:r>
        <w:r w:rsidRPr="00E8681F">
          <w:rPr>
            <w:noProof/>
            <w:webHidden/>
            <w:sz w:val="28"/>
            <w:szCs w:val="28"/>
          </w:rPr>
          <w:tab/>
        </w:r>
        <w:r w:rsidRPr="00E8681F">
          <w:rPr>
            <w:noProof/>
            <w:webHidden/>
            <w:sz w:val="28"/>
            <w:szCs w:val="28"/>
          </w:rPr>
          <w:fldChar w:fldCharType="begin"/>
        </w:r>
        <w:r w:rsidRPr="00E8681F">
          <w:rPr>
            <w:noProof/>
            <w:webHidden/>
            <w:sz w:val="28"/>
            <w:szCs w:val="28"/>
          </w:rPr>
          <w:instrText xml:space="preserve"> PAGEREF _Toc221387419 \h </w:instrText>
        </w:r>
        <w:r w:rsidRPr="00E8681F">
          <w:rPr>
            <w:noProof/>
            <w:webHidden/>
            <w:sz w:val="28"/>
            <w:szCs w:val="28"/>
          </w:rPr>
        </w:r>
        <w:r w:rsidRPr="00E8681F">
          <w:rPr>
            <w:noProof/>
            <w:webHidden/>
            <w:sz w:val="28"/>
            <w:szCs w:val="28"/>
          </w:rPr>
          <w:fldChar w:fldCharType="separate"/>
        </w:r>
        <w:r w:rsidRPr="00E8681F">
          <w:rPr>
            <w:noProof/>
            <w:webHidden/>
            <w:sz w:val="28"/>
            <w:szCs w:val="28"/>
          </w:rPr>
          <w:t>4</w:t>
        </w:r>
        <w:r w:rsidRPr="00E8681F">
          <w:rPr>
            <w:noProof/>
            <w:webHidden/>
            <w:sz w:val="28"/>
            <w:szCs w:val="28"/>
          </w:rPr>
          <w:fldChar w:fldCharType="end"/>
        </w:r>
      </w:hyperlink>
    </w:p>
    <w:p w:rsidR="00E8681F" w:rsidRPr="00E8681F" w:rsidRDefault="00E8681F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420" w:history="1">
        <w:r w:rsidRPr="00E8681F">
          <w:rPr>
            <w:rStyle w:val="a5"/>
            <w:noProof/>
            <w:sz w:val="28"/>
            <w:szCs w:val="28"/>
          </w:rPr>
          <w:t>Кто есть кто на Петроградской стороне</w:t>
        </w:r>
        <w:r w:rsidRPr="00E8681F">
          <w:rPr>
            <w:noProof/>
            <w:webHidden/>
            <w:sz w:val="28"/>
            <w:szCs w:val="28"/>
          </w:rPr>
          <w:tab/>
        </w:r>
        <w:r w:rsidRPr="00E8681F">
          <w:rPr>
            <w:noProof/>
            <w:webHidden/>
            <w:sz w:val="28"/>
            <w:szCs w:val="28"/>
          </w:rPr>
          <w:fldChar w:fldCharType="begin"/>
        </w:r>
        <w:r w:rsidRPr="00E8681F">
          <w:rPr>
            <w:noProof/>
            <w:webHidden/>
            <w:sz w:val="28"/>
            <w:szCs w:val="28"/>
          </w:rPr>
          <w:instrText xml:space="preserve"> PAGEREF _Toc221387420 \h </w:instrText>
        </w:r>
        <w:r w:rsidRPr="00E8681F">
          <w:rPr>
            <w:noProof/>
            <w:webHidden/>
            <w:sz w:val="28"/>
            <w:szCs w:val="28"/>
          </w:rPr>
        </w:r>
        <w:r w:rsidRPr="00E8681F">
          <w:rPr>
            <w:noProof/>
            <w:webHidden/>
            <w:sz w:val="28"/>
            <w:szCs w:val="28"/>
          </w:rPr>
          <w:fldChar w:fldCharType="separate"/>
        </w:r>
        <w:r w:rsidRPr="00E8681F">
          <w:rPr>
            <w:noProof/>
            <w:webHidden/>
            <w:sz w:val="28"/>
            <w:szCs w:val="28"/>
          </w:rPr>
          <w:t>5</w:t>
        </w:r>
        <w:r w:rsidRPr="00E8681F">
          <w:rPr>
            <w:noProof/>
            <w:webHidden/>
            <w:sz w:val="28"/>
            <w:szCs w:val="28"/>
          </w:rPr>
          <w:fldChar w:fldCharType="end"/>
        </w:r>
      </w:hyperlink>
    </w:p>
    <w:p w:rsidR="00E8681F" w:rsidRPr="00E8681F" w:rsidRDefault="00E8681F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421" w:history="1">
        <w:r w:rsidRPr="00E8681F">
          <w:rPr>
            <w:rStyle w:val="a5"/>
            <w:noProof/>
            <w:sz w:val="28"/>
            <w:szCs w:val="28"/>
          </w:rPr>
          <w:t>Названия и жители</w:t>
        </w:r>
        <w:r w:rsidRPr="00E8681F">
          <w:rPr>
            <w:noProof/>
            <w:webHidden/>
            <w:sz w:val="28"/>
            <w:szCs w:val="28"/>
          </w:rPr>
          <w:tab/>
        </w:r>
        <w:r w:rsidRPr="00E8681F">
          <w:rPr>
            <w:noProof/>
            <w:webHidden/>
            <w:sz w:val="28"/>
            <w:szCs w:val="28"/>
          </w:rPr>
          <w:fldChar w:fldCharType="begin"/>
        </w:r>
        <w:r w:rsidRPr="00E8681F">
          <w:rPr>
            <w:noProof/>
            <w:webHidden/>
            <w:sz w:val="28"/>
            <w:szCs w:val="28"/>
          </w:rPr>
          <w:instrText xml:space="preserve"> PAGEREF _Toc221387421 \h </w:instrText>
        </w:r>
        <w:r w:rsidRPr="00E8681F">
          <w:rPr>
            <w:noProof/>
            <w:webHidden/>
            <w:sz w:val="28"/>
            <w:szCs w:val="28"/>
          </w:rPr>
        </w:r>
        <w:r w:rsidRPr="00E8681F">
          <w:rPr>
            <w:noProof/>
            <w:webHidden/>
            <w:sz w:val="28"/>
            <w:szCs w:val="28"/>
          </w:rPr>
          <w:fldChar w:fldCharType="separate"/>
        </w:r>
        <w:r w:rsidRPr="00E8681F">
          <w:rPr>
            <w:noProof/>
            <w:webHidden/>
            <w:sz w:val="28"/>
            <w:szCs w:val="28"/>
          </w:rPr>
          <w:t>7</w:t>
        </w:r>
        <w:r w:rsidRPr="00E8681F">
          <w:rPr>
            <w:noProof/>
            <w:webHidden/>
            <w:sz w:val="28"/>
            <w:szCs w:val="28"/>
          </w:rPr>
          <w:fldChar w:fldCharType="end"/>
        </w:r>
      </w:hyperlink>
    </w:p>
    <w:p w:rsidR="00E8681F" w:rsidRPr="00E8681F" w:rsidRDefault="00E8681F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422" w:history="1">
        <w:r w:rsidRPr="00E8681F">
          <w:rPr>
            <w:rStyle w:val="a5"/>
            <w:noProof/>
            <w:sz w:val="28"/>
            <w:szCs w:val="28"/>
          </w:rPr>
          <w:t>Было ли Рыбацкое «кабацким»?</w:t>
        </w:r>
        <w:r w:rsidRPr="00E8681F">
          <w:rPr>
            <w:noProof/>
            <w:webHidden/>
            <w:sz w:val="28"/>
            <w:szCs w:val="28"/>
          </w:rPr>
          <w:tab/>
        </w:r>
        <w:r w:rsidRPr="00E8681F">
          <w:rPr>
            <w:noProof/>
            <w:webHidden/>
            <w:sz w:val="28"/>
            <w:szCs w:val="28"/>
          </w:rPr>
          <w:fldChar w:fldCharType="begin"/>
        </w:r>
        <w:r w:rsidRPr="00E8681F">
          <w:rPr>
            <w:noProof/>
            <w:webHidden/>
            <w:sz w:val="28"/>
            <w:szCs w:val="28"/>
          </w:rPr>
          <w:instrText xml:space="preserve"> PAGEREF _Toc221387422 \h </w:instrText>
        </w:r>
        <w:r w:rsidRPr="00E8681F">
          <w:rPr>
            <w:noProof/>
            <w:webHidden/>
            <w:sz w:val="28"/>
            <w:szCs w:val="28"/>
          </w:rPr>
        </w:r>
        <w:r w:rsidRPr="00E8681F">
          <w:rPr>
            <w:noProof/>
            <w:webHidden/>
            <w:sz w:val="28"/>
            <w:szCs w:val="28"/>
          </w:rPr>
          <w:fldChar w:fldCharType="separate"/>
        </w:r>
        <w:r w:rsidRPr="00E8681F">
          <w:rPr>
            <w:noProof/>
            <w:webHidden/>
            <w:sz w:val="28"/>
            <w:szCs w:val="28"/>
          </w:rPr>
          <w:t>8</w:t>
        </w:r>
        <w:r w:rsidRPr="00E8681F">
          <w:rPr>
            <w:noProof/>
            <w:webHidden/>
            <w:sz w:val="28"/>
            <w:szCs w:val="28"/>
          </w:rPr>
          <w:fldChar w:fldCharType="end"/>
        </w:r>
      </w:hyperlink>
    </w:p>
    <w:p w:rsidR="00E8681F" w:rsidRPr="00E8681F" w:rsidRDefault="00E8681F">
      <w:pPr>
        <w:pStyle w:val="21"/>
        <w:tabs>
          <w:tab w:val="right" w:leader="dot" w:pos="9345"/>
        </w:tabs>
        <w:rPr>
          <w:noProof/>
          <w:sz w:val="28"/>
          <w:szCs w:val="28"/>
        </w:rPr>
      </w:pPr>
      <w:hyperlink w:anchor="_Toc221387423" w:history="1">
        <w:r w:rsidRPr="00E8681F">
          <w:rPr>
            <w:rStyle w:val="a5"/>
            <w:noProof/>
            <w:sz w:val="28"/>
            <w:szCs w:val="28"/>
          </w:rPr>
          <w:t>Творческие пространства рядом</w:t>
        </w:r>
        <w:r w:rsidRPr="00E8681F">
          <w:rPr>
            <w:noProof/>
            <w:webHidden/>
            <w:sz w:val="28"/>
            <w:szCs w:val="28"/>
          </w:rPr>
          <w:tab/>
        </w:r>
        <w:r w:rsidRPr="00E8681F">
          <w:rPr>
            <w:noProof/>
            <w:webHidden/>
            <w:sz w:val="28"/>
            <w:szCs w:val="28"/>
          </w:rPr>
          <w:fldChar w:fldCharType="begin"/>
        </w:r>
        <w:r w:rsidRPr="00E8681F">
          <w:rPr>
            <w:noProof/>
            <w:webHidden/>
            <w:sz w:val="28"/>
            <w:szCs w:val="28"/>
          </w:rPr>
          <w:instrText xml:space="preserve"> PAGEREF _Toc221387423 \h </w:instrText>
        </w:r>
        <w:r w:rsidRPr="00E8681F">
          <w:rPr>
            <w:noProof/>
            <w:webHidden/>
            <w:sz w:val="28"/>
            <w:szCs w:val="28"/>
          </w:rPr>
        </w:r>
        <w:r w:rsidRPr="00E8681F">
          <w:rPr>
            <w:noProof/>
            <w:webHidden/>
            <w:sz w:val="28"/>
            <w:szCs w:val="28"/>
          </w:rPr>
          <w:fldChar w:fldCharType="separate"/>
        </w:r>
        <w:r w:rsidRPr="00E8681F">
          <w:rPr>
            <w:noProof/>
            <w:webHidden/>
            <w:sz w:val="28"/>
            <w:szCs w:val="28"/>
          </w:rPr>
          <w:t>10</w:t>
        </w:r>
        <w:r w:rsidRPr="00E8681F">
          <w:rPr>
            <w:noProof/>
            <w:webHidden/>
            <w:sz w:val="28"/>
            <w:szCs w:val="28"/>
          </w:rPr>
          <w:fldChar w:fldCharType="end"/>
        </w:r>
      </w:hyperlink>
    </w:p>
    <w:p w:rsidR="00E8681F" w:rsidRDefault="00E8681F" w:rsidP="00E8681F">
      <w:pPr>
        <w:pStyle w:val="a3"/>
      </w:pPr>
      <w:r w:rsidRPr="00E8681F">
        <w:rPr>
          <w:sz w:val="28"/>
          <w:szCs w:val="28"/>
        </w:rPr>
        <w:fldChar w:fldCharType="end"/>
      </w:r>
    </w:p>
    <w:p w:rsidR="00E8681F" w:rsidRDefault="00E8681F">
      <w:pPr>
        <w:widowControl/>
        <w:autoSpaceDE/>
        <w:autoSpaceDN/>
        <w:adjustRightInd/>
        <w:spacing w:after="200" w:line="276" w:lineRule="auto"/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:rsidR="00D34583" w:rsidRPr="00DD066A" w:rsidRDefault="00D34583" w:rsidP="00D34583">
      <w:pPr>
        <w:pStyle w:val="1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3" w:name="_Toc221387417"/>
      <w:r w:rsidRPr="00DD066A">
        <w:rPr>
          <w:rFonts w:ascii="Times New Roman" w:hAnsi="Times New Roman"/>
          <w:sz w:val="28"/>
          <w:szCs w:val="28"/>
        </w:rPr>
        <w:lastRenderedPageBreak/>
        <w:t xml:space="preserve">Крестовины для </w:t>
      </w:r>
      <w:proofErr w:type="gramStart"/>
      <w:r w:rsidRPr="00DD066A">
        <w:rPr>
          <w:rFonts w:ascii="Times New Roman" w:hAnsi="Times New Roman"/>
          <w:sz w:val="28"/>
          <w:szCs w:val="28"/>
        </w:rPr>
        <w:t>кабаков</w:t>
      </w:r>
      <w:bookmarkEnd w:id="0"/>
      <w:bookmarkEnd w:id="1"/>
      <w:bookmarkEnd w:id="3"/>
      <w:proofErr w:type="gramEnd"/>
    </w:p>
    <w:p w:rsidR="00D34583" w:rsidRDefault="00D34583" w:rsidP="00E8681F">
      <w:pPr>
        <w:pStyle w:val="a3"/>
        <w:spacing w:line="276" w:lineRule="auto"/>
        <w:jc w:val="both"/>
        <w:rPr>
          <w:sz w:val="28"/>
          <w:szCs w:val="28"/>
        </w:rPr>
      </w:pPr>
    </w:p>
    <w:p w:rsidR="00D34583" w:rsidRPr="00B64DF2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64DF2">
        <w:rPr>
          <w:sz w:val="28"/>
          <w:szCs w:val="28"/>
        </w:rPr>
        <w:t>Кабак</w:t>
      </w:r>
      <w:proofErr w:type="gramEnd"/>
      <w:r>
        <w:rPr>
          <w:sz w:val="28"/>
          <w:szCs w:val="28"/>
        </w:rPr>
        <w:t xml:space="preserve"> – </w:t>
      </w:r>
      <w:r w:rsidRPr="00B64DF2">
        <w:rPr>
          <w:sz w:val="28"/>
          <w:szCs w:val="28"/>
        </w:rPr>
        <w:t>питейное заведение по продаже и созданию условий для употребления алкогольных напитков.</w:t>
      </w:r>
      <w:r>
        <w:rPr>
          <w:sz w:val="28"/>
          <w:szCs w:val="28"/>
        </w:rPr>
        <w:t xml:space="preserve"> </w:t>
      </w:r>
      <w:r w:rsidRPr="00B64DF2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proofErr w:type="gramStart"/>
      <w:r w:rsidRPr="00B64DF2">
        <w:rPr>
          <w:sz w:val="28"/>
          <w:szCs w:val="28"/>
        </w:rPr>
        <w:t>кабак</w:t>
      </w:r>
      <w:proofErr w:type="gramEnd"/>
      <w:r>
        <w:rPr>
          <w:sz w:val="28"/>
          <w:szCs w:val="28"/>
        </w:rPr>
        <w:t>»</w:t>
      </w:r>
      <w:r w:rsidRPr="00B64DF2">
        <w:rPr>
          <w:sz w:val="28"/>
          <w:szCs w:val="28"/>
        </w:rPr>
        <w:t xml:space="preserve"> в письменных источниках впервые появляется в 1563 году (эту дату называет словарь Фасмера). Считается, что слово заимствовано из нижненемецкого диалекта </w:t>
      </w:r>
      <w:proofErr w:type="spellStart"/>
      <w:r w:rsidRPr="00B64DF2">
        <w:rPr>
          <w:sz w:val="28"/>
          <w:szCs w:val="28"/>
        </w:rPr>
        <w:t>kabacke</w:t>
      </w:r>
      <w:proofErr w:type="spellEnd"/>
      <w:r w:rsidRPr="00B64DF2">
        <w:rPr>
          <w:sz w:val="28"/>
          <w:szCs w:val="28"/>
        </w:rPr>
        <w:t xml:space="preserve">, </w:t>
      </w:r>
      <w:proofErr w:type="spellStart"/>
      <w:r w:rsidRPr="00B64DF2">
        <w:rPr>
          <w:sz w:val="28"/>
          <w:szCs w:val="28"/>
        </w:rPr>
        <w:t>kaback</w:t>
      </w:r>
      <w:proofErr w:type="spellEnd"/>
      <w:r>
        <w:rPr>
          <w:sz w:val="28"/>
          <w:szCs w:val="28"/>
        </w:rPr>
        <w:t xml:space="preserve"> – </w:t>
      </w:r>
      <w:r w:rsidRPr="00B64DF2">
        <w:rPr>
          <w:sz w:val="28"/>
          <w:szCs w:val="28"/>
        </w:rPr>
        <w:t xml:space="preserve">«ветхий дом, хибара, </w:t>
      </w:r>
      <w:proofErr w:type="gramStart"/>
      <w:r w:rsidRPr="00B64DF2">
        <w:rPr>
          <w:sz w:val="28"/>
          <w:szCs w:val="28"/>
        </w:rPr>
        <w:t>завалюшка</w:t>
      </w:r>
      <w:proofErr w:type="gramEnd"/>
      <w:r w:rsidRPr="00B64DF2">
        <w:rPr>
          <w:sz w:val="28"/>
          <w:szCs w:val="28"/>
        </w:rPr>
        <w:t xml:space="preserve">». По другим данным, </w:t>
      </w:r>
      <w:proofErr w:type="gramStart"/>
      <w:r w:rsidRPr="00B64DF2">
        <w:rPr>
          <w:sz w:val="28"/>
          <w:szCs w:val="28"/>
        </w:rPr>
        <w:t>кабак</w:t>
      </w:r>
      <w:proofErr w:type="gramEnd"/>
      <w:r>
        <w:rPr>
          <w:sz w:val="28"/>
          <w:szCs w:val="28"/>
        </w:rPr>
        <w:t xml:space="preserve"> – </w:t>
      </w:r>
      <w:r w:rsidRPr="00B64DF2">
        <w:rPr>
          <w:sz w:val="28"/>
          <w:szCs w:val="28"/>
        </w:rPr>
        <w:t xml:space="preserve">слово, заимствованное из тюркских языков и означающее сосуд. В тюркских языках слово </w:t>
      </w:r>
      <w:r>
        <w:rPr>
          <w:sz w:val="28"/>
          <w:szCs w:val="28"/>
        </w:rPr>
        <w:t>«</w:t>
      </w:r>
      <w:proofErr w:type="gramStart"/>
      <w:r w:rsidRPr="00B64DF2">
        <w:rPr>
          <w:sz w:val="28"/>
          <w:szCs w:val="28"/>
        </w:rPr>
        <w:t>кабак</w:t>
      </w:r>
      <w:proofErr w:type="gramEnd"/>
      <w:r>
        <w:rPr>
          <w:sz w:val="28"/>
          <w:szCs w:val="28"/>
        </w:rPr>
        <w:t>»</w:t>
      </w:r>
      <w:r w:rsidRPr="00B64DF2">
        <w:rPr>
          <w:sz w:val="28"/>
          <w:szCs w:val="28"/>
        </w:rPr>
        <w:t xml:space="preserve"> означает тыкву и сосуд из тыквы, бывший распространённым у кочевников. От </w:t>
      </w:r>
      <w:r>
        <w:rPr>
          <w:sz w:val="28"/>
          <w:szCs w:val="28"/>
        </w:rPr>
        <w:t>этого</w:t>
      </w:r>
      <w:r w:rsidRPr="00B64DF2">
        <w:rPr>
          <w:sz w:val="28"/>
          <w:szCs w:val="28"/>
        </w:rPr>
        <w:t xml:space="preserve"> произошло и название разновидности тыквы</w:t>
      </w:r>
      <w:r>
        <w:rPr>
          <w:sz w:val="28"/>
          <w:szCs w:val="28"/>
        </w:rPr>
        <w:t xml:space="preserve"> – </w:t>
      </w:r>
      <w:r w:rsidRPr="00B64DF2">
        <w:rPr>
          <w:sz w:val="28"/>
          <w:szCs w:val="28"/>
        </w:rPr>
        <w:t>кабачок.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64DF2">
        <w:rPr>
          <w:sz w:val="28"/>
          <w:szCs w:val="28"/>
        </w:rPr>
        <w:t xml:space="preserve">Собственно, в отличие от трактира или корчмы, </w:t>
      </w:r>
      <w:proofErr w:type="gramStart"/>
      <w:r w:rsidRPr="00B64DF2">
        <w:rPr>
          <w:sz w:val="28"/>
          <w:szCs w:val="28"/>
        </w:rPr>
        <w:t>кабак</w:t>
      </w:r>
      <w:proofErr w:type="gramEnd"/>
      <w:r w:rsidRPr="00B64DF2">
        <w:rPr>
          <w:sz w:val="28"/>
          <w:szCs w:val="28"/>
        </w:rPr>
        <w:t xml:space="preserve"> был именно питейным заведением, то есть где можно выпить, но нельзя поесть и тем более заночевать, так как те же трактиры часто были и постоялыми дворами.</w:t>
      </w:r>
      <w:r>
        <w:rPr>
          <w:sz w:val="28"/>
          <w:szCs w:val="28"/>
        </w:rPr>
        <w:t xml:space="preserve"> А «наследниками» исторических </w:t>
      </w:r>
      <w:proofErr w:type="gramStart"/>
      <w:r>
        <w:rPr>
          <w:sz w:val="28"/>
          <w:szCs w:val="28"/>
        </w:rPr>
        <w:t>кабаков</w:t>
      </w:r>
      <w:proofErr w:type="gramEnd"/>
      <w:r>
        <w:rPr>
          <w:sz w:val="28"/>
          <w:szCs w:val="28"/>
        </w:rPr>
        <w:t xml:space="preserve"> стали бары и рюмочные.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в петербургских улицах есть немало следов кабацкого прошлого. И это сейчас используют в качестве рекламы и оправдания. 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почему город должен быть известен только питейными заведениями? И так ли хорошо названия по ним приживались, или, напротив, народная память старалась предать их забвению, набив крестовины поперёк входов в эти заведения?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Послушаем и почитаем же!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D34583" w:rsidRPr="00DD066A" w:rsidRDefault="00D34583" w:rsidP="00D34583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4" w:name="_Toc60691546"/>
      <w:bookmarkStart w:id="5" w:name="_Toc82596219"/>
      <w:bookmarkStart w:id="6" w:name="_Toc216897294"/>
      <w:bookmarkStart w:id="7" w:name="_Toc221387418"/>
      <w:r w:rsidRPr="00DD066A">
        <w:rPr>
          <w:rFonts w:ascii="Times New Roman" w:hAnsi="Times New Roman"/>
        </w:rPr>
        <w:t>Красного больше, чем один кабачок</w:t>
      </w:r>
      <w:bookmarkEnd w:id="4"/>
      <w:bookmarkEnd w:id="5"/>
      <w:bookmarkEnd w:id="6"/>
      <w:bookmarkEnd w:id="7"/>
    </w:p>
    <w:p w:rsidR="00D34583" w:rsidRDefault="00D34583" w:rsidP="00D34583">
      <w:pPr>
        <w:pStyle w:val="a3"/>
        <w:spacing w:line="276" w:lineRule="auto"/>
        <w:jc w:val="both"/>
        <w:rPr>
          <w:sz w:val="28"/>
          <w:szCs w:val="28"/>
        </w:rPr>
      </w:pP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Самым известным заведением считается «Красный кабачок», который, впрочем, был не </w:t>
      </w:r>
      <w:proofErr w:type="gramStart"/>
      <w:r>
        <w:rPr>
          <w:sz w:val="28"/>
          <w:szCs w:val="28"/>
        </w:rPr>
        <w:t>кабаком</w:t>
      </w:r>
      <w:proofErr w:type="gramEnd"/>
      <w:r>
        <w:rPr>
          <w:sz w:val="28"/>
          <w:szCs w:val="28"/>
        </w:rPr>
        <w:t>, а трактиром с постоялым двором.</w:t>
      </w:r>
    </w:p>
    <w:p w:rsidR="00D34583" w:rsidRPr="000E1A3D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E1A3D">
        <w:rPr>
          <w:sz w:val="28"/>
          <w:szCs w:val="28"/>
        </w:rPr>
        <w:t>Красный кабачок</w:t>
      </w:r>
      <w:r>
        <w:rPr>
          <w:sz w:val="28"/>
          <w:szCs w:val="28"/>
        </w:rPr>
        <w:t>»</w:t>
      </w:r>
      <w:r w:rsidRPr="000E1A3D">
        <w:rPr>
          <w:sz w:val="28"/>
          <w:szCs w:val="28"/>
        </w:rPr>
        <w:t xml:space="preserve"> был известен ещё со времён Петра I. Своим указом от 16 ноября 1706 года царь пожаловал земельный участок на 10-й версте Петергофской дороги </w:t>
      </w:r>
      <w:r>
        <w:rPr>
          <w:sz w:val="28"/>
          <w:szCs w:val="28"/>
        </w:rPr>
        <w:t xml:space="preserve">переводчику </w:t>
      </w:r>
      <w:r w:rsidRPr="000E1A3D">
        <w:rPr>
          <w:sz w:val="28"/>
          <w:szCs w:val="28"/>
        </w:rPr>
        <w:t xml:space="preserve">Семёну Иванову за службу. Рядом с этим участком на дороге сооружается попутный дом для отдыха царя и военных чинов на пути в Стрельну и Петергоф. В 1713 году, указом от 7 июня, царь отдаёт и это здание Иванову «для устройства в нём вольного дома по немецкому обычаю (трактира) для торговли водкой и табаком». </w:t>
      </w:r>
    </w:p>
    <w:p w:rsidR="00D34583" w:rsidRPr="000E1A3D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E1A3D">
        <w:rPr>
          <w:sz w:val="28"/>
          <w:szCs w:val="28"/>
        </w:rPr>
        <w:t xml:space="preserve">Кто потом </w:t>
      </w:r>
      <w:r>
        <w:rPr>
          <w:sz w:val="28"/>
          <w:szCs w:val="28"/>
        </w:rPr>
        <w:t>этим трактиром</w:t>
      </w:r>
      <w:r w:rsidRPr="000E1A3D">
        <w:rPr>
          <w:sz w:val="28"/>
          <w:szCs w:val="28"/>
        </w:rPr>
        <w:t xml:space="preserve"> только не владел – и генерал-полицмейстер В. Ф. Салтыков, который долгое время оставался стольником, предпочитая это древнерусское звание чинам по «Табели о рангах» (но согласился на них при возвращении на службу), и генерал Измайлов, и английская </w:t>
      </w:r>
      <w:r w:rsidRPr="000E1A3D">
        <w:rPr>
          <w:sz w:val="28"/>
          <w:szCs w:val="28"/>
        </w:rPr>
        <w:lastRenderedPageBreak/>
        <w:t xml:space="preserve">авантюристка герцогиня Кингстон, больше известная тем, что была уличена в двоебрачии, и полковник </w:t>
      </w:r>
      <w:proofErr w:type="spellStart"/>
      <w:r w:rsidRPr="000E1A3D">
        <w:rPr>
          <w:sz w:val="28"/>
          <w:szCs w:val="28"/>
        </w:rPr>
        <w:t>Гарновский</w:t>
      </w:r>
      <w:proofErr w:type="spellEnd"/>
      <w:r w:rsidRPr="000E1A3D">
        <w:rPr>
          <w:sz w:val="28"/>
          <w:szCs w:val="28"/>
        </w:rPr>
        <w:t xml:space="preserve">, секретарь князя Потёмкина, и немецкая </w:t>
      </w:r>
      <w:proofErr w:type="spellStart"/>
      <w:r w:rsidRPr="000E1A3D">
        <w:rPr>
          <w:sz w:val="28"/>
          <w:szCs w:val="28"/>
        </w:rPr>
        <w:t>кавалеристка</w:t>
      </w:r>
      <w:proofErr w:type="spellEnd"/>
      <w:r w:rsidRPr="000E1A3D">
        <w:rPr>
          <w:sz w:val="28"/>
          <w:szCs w:val="28"/>
        </w:rPr>
        <w:t xml:space="preserve"> Луиза</w:t>
      </w:r>
      <w:proofErr w:type="gramEnd"/>
      <w:r w:rsidRPr="000E1A3D">
        <w:rPr>
          <w:sz w:val="28"/>
          <w:szCs w:val="28"/>
        </w:rPr>
        <w:t xml:space="preserve"> </w:t>
      </w:r>
      <w:proofErr w:type="spellStart"/>
      <w:r w:rsidRPr="000E1A3D">
        <w:rPr>
          <w:sz w:val="28"/>
          <w:szCs w:val="28"/>
        </w:rPr>
        <w:t>Кессених</w:t>
      </w:r>
      <w:proofErr w:type="spellEnd"/>
      <w:r w:rsidRPr="000E1A3D">
        <w:rPr>
          <w:sz w:val="28"/>
          <w:szCs w:val="28"/>
        </w:rPr>
        <w:t>, переустроившая всё в заведении на свой немецкий лад,</w:t>
      </w:r>
      <w:r>
        <w:rPr>
          <w:sz w:val="28"/>
          <w:szCs w:val="28"/>
        </w:rPr>
        <w:t xml:space="preserve"> – </w:t>
      </w:r>
      <w:proofErr w:type="spellStart"/>
      <w:r w:rsidRPr="000E1A3D">
        <w:rPr>
          <w:sz w:val="28"/>
          <w:szCs w:val="28"/>
        </w:rPr>
        <w:t>alles</w:t>
      </w:r>
      <w:proofErr w:type="spellEnd"/>
      <w:r w:rsidRPr="000E1A3D">
        <w:rPr>
          <w:sz w:val="28"/>
          <w:szCs w:val="28"/>
        </w:rPr>
        <w:t xml:space="preserve"> </w:t>
      </w:r>
      <w:proofErr w:type="spellStart"/>
      <w:r w:rsidRPr="000E1A3D">
        <w:rPr>
          <w:sz w:val="28"/>
          <w:szCs w:val="28"/>
        </w:rPr>
        <w:t>in</w:t>
      </w:r>
      <w:proofErr w:type="spellEnd"/>
      <w:r w:rsidRPr="000E1A3D">
        <w:rPr>
          <w:sz w:val="28"/>
          <w:szCs w:val="28"/>
        </w:rPr>
        <w:t xml:space="preserve"> </w:t>
      </w:r>
      <w:proofErr w:type="spellStart"/>
      <w:r w:rsidRPr="000E1A3D">
        <w:rPr>
          <w:sz w:val="28"/>
          <w:szCs w:val="28"/>
        </w:rPr>
        <w:t>Ordnung</w:t>
      </w:r>
      <w:proofErr w:type="spellEnd"/>
      <w:proofErr w:type="gramStart"/>
      <w:r w:rsidRPr="000E1A3D">
        <w:rPr>
          <w:sz w:val="28"/>
          <w:szCs w:val="28"/>
        </w:rPr>
        <w:t xml:space="preserve"> … В</w:t>
      </w:r>
      <w:proofErr w:type="gramEnd"/>
      <w:r w:rsidRPr="000E1A3D">
        <w:rPr>
          <w:sz w:val="28"/>
          <w:szCs w:val="28"/>
        </w:rPr>
        <w:t>сех не назову.</w:t>
      </w:r>
    </w:p>
    <w:p w:rsidR="00D34583" w:rsidRPr="000E1A3D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E1A3D">
        <w:rPr>
          <w:sz w:val="28"/>
          <w:szCs w:val="28"/>
        </w:rPr>
        <w:t>Вскоре после Октябрьской революции трактир был закрыт, а здание, в котором он находился, было разобрано в 1919 году.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E1A3D">
        <w:rPr>
          <w:sz w:val="28"/>
          <w:szCs w:val="28"/>
        </w:rPr>
        <w:t>В настоящее время существует ресторан «Красный кабачок» на восточной окраине Петергофа, владельцы которого позициониру</w:t>
      </w:r>
      <w:r>
        <w:rPr>
          <w:sz w:val="28"/>
          <w:szCs w:val="28"/>
        </w:rPr>
        <w:t>ю</w:t>
      </w:r>
      <w:r w:rsidRPr="000E1A3D">
        <w:rPr>
          <w:sz w:val="28"/>
          <w:szCs w:val="28"/>
        </w:rPr>
        <w:t>т своё заведение пре</w:t>
      </w:r>
      <w:r>
        <w:rPr>
          <w:sz w:val="28"/>
          <w:szCs w:val="28"/>
        </w:rPr>
        <w:t>емником исторического трактира.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«Красному кабачку» была названа и </w:t>
      </w:r>
      <w:proofErr w:type="spellStart"/>
      <w:r>
        <w:rPr>
          <w:sz w:val="28"/>
          <w:szCs w:val="28"/>
        </w:rPr>
        <w:t>Краснокабацкая</w:t>
      </w:r>
      <w:proofErr w:type="spellEnd"/>
      <w:r>
        <w:rPr>
          <w:sz w:val="28"/>
          <w:szCs w:val="28"/>
        </w:rPr>
        <w:t xml:space="preserve"> дорога. Но сейчас она не существует. От начала её бывшие части стали улицами Червонного Казачества и </w:t>
      </w:r>
      <w:proofErr w:type="spellStart"/>
      <w:r>
        <w:rPr>
          <w:sz w:val="28"/>
          <w:szCs w:val="28"/>
        </w:rPr>
        <w:t>Краснопутиловской</w:t>
      </w:r>
      <w:proofErr w:type="spellEnd"/>
      <w:r>
        <w:rPr>
          <w:sz w:val="28"/>
          <w:szCs w:val="28"/>
        </w:rPr>
        <w:t xml:space="preserve">. Первая названа в память о первом украинском красноармейском формировании – 1-м корпусе Червонного казачества. Кстати, память о командире этого корпуса также увековечена в улице Примакова. 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название </w:t>
      </w:r>
      <w:proofErr w:type="spellStart"/>
      <w:r>
        <w:rPr>
          <w:sz w:val="28"/>
          <w:szCs w:val="28"/>
        </w:rPr>
        <w:t>Краснопутиловской</w:t>
      </w:r>
      <w:proofErr w:type="spellEnd"/>
      <w:r>
        <w:rPr>
          <w:sz w:val="28"/>
          <w:szCs w:val="28"/>
        </w:rPr>
        <w:t xml:space="preserve"> улицы – это и память о революционном движении, и о том, что нынешний Кировский завод ранее был Путиловским, и даже в советский период сохранял это название, только как «Красный </w:t>
      </w:r>
      <w:proofErr w:type="spellStart"/>
      <w:r>
        <w:rPr>
          <w:sz w:val="28"/>
          <w:szCs w:val="28"/>
        </w:rPr>
        <w:t>путиловец</w:t>
      </w:r>
      <w:proofErr w:type="spellEnd"/>
      <w:r>
        <w:rPr>
          <w:sz w:val="28"/>
          <w:szCs w:val="28"/>
        </w:rPr>
        <w:t xml:space="preserve">». Завод был шефом 9-го полка Червонного казачества, и после гражданской войны многие бойцы этого полка стали рабочими «Красного </w:t>
      </w:r>
      <w:proofErr w:type="spellStart"/>
      <w:r>
        <w:rPr>
          <w:sz w:val="28"/>
          <w:szCs w:val="28"/>
        </w:rPr>
        <w:t>путиловца</w:t>
      </w:r>
      <w:proofErr w:type="spellEnd"/>
      <w:r>
        <w:rPr>
          <w:sz w:val="28"/>
          <w:szCs w:val="28"/>
        </w:rPr>
        <w:t>».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Интересно, что на юго-восток и затем на восток </w:t>
      </w:r>
      <w:proofErr w:type="spellStart"/>
      <w:r>
        <w:rPr>
          <w:sz w:val="28"/>
          <w:szCs w:val="28"/>
        </w:rPr>
        <w:t>Краснокабацкая</w:t>
      </w:r>
      <w:proofErr w:type="spellEnd"/>
      <w:r>
        <w:rPr>
          <w:sz w:val="28"/>
          <w:szCs w:val="28"/>
        </w:rPr>
        <w:t xml:space="preserve"> дорога продолжалась Южным шоссе. Но лишь небольшая часть во Фрунзенском районе сохранила это название. Ещё одна часть стала Альпийским переулком. А в Московском районе за счёт Южного шоссе и даже дальше была продлена </w:t>
      </w:r>
      <w:proofErr w:type="spellStart"/>
      <w:r>
        <w:rPr>
          <w:sz w:val="28"/>
          <w:szCs w:val="28"/>
        </w:rPr>
        <w:t>Краснопутиловская</w:t>
      </w:r>
      <w:proofErr w:type="spellEnd"/>
      <w:r>
        <w:rPr>
          <w:sz w:val="28"/>
          <w:szCs w:val="28"/>
        </w:rPr>
        <w:t xml:space="preserve"> улица, – до Средней Рогатки (где позже была обустроена Площадь Победы). Небольшой участок бывшего Южного шоссе так и остался безымянным проездом в Московском районе.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Интересно, что и продолжение Южного шоссе на восток, в Невский район, тоже стало «красным». По идеологическим мотивам главный проспект на Петроградской стороне – Каменноостровский – был переименован в улицу Красных Зорь, а затем стал Кировским. Н</w:t>
      </w:r>
      <w:r w:rsidRPr="00E00298">
        <w:rPr>
          <w:sz w:val="28"/>
          <w:szCs w:val="28"/>
        </w:rPr>
        <w:t>о название</w:t>
      </w:r>
      <w:r>
        <w:rPr>
          <w:sz w:val="28"/>
          <w:szCs w:val="28"/>
        </w:rPr>
        <w:t xml:space="preserve"> – </w:t>
      </w:r>
      <w:r w:rsidRPr="00E00298">
        <w:rPr>
          <w:sz w:val="28"/>
          <w:szCs w:val="28"/>
        </w:rPr>
        <w:t xml:space="preserve">уже в форме </w:t>
      </w:r>
      <w:r>
        <w:rPr>
          <w:sz w:val="28"/>
          <w:szCs w:val="28"/>
        </w:rPr>
        <w:t>«</w:t>
      </w:r>
      <w:r w:rsidRPr="00E00298">
        <w:rPr>
          <w:sz w:val="28"/>
          <w:szCs w:val="28"/>
        </w:rPr>
        <w:t>Бульвар Красных Зорь</w:t>
      </w:r>
      <w:r>
        <w:rPr>
          <w:sz w:val="28"/>
          <w:szCs w:val="28"/>
        </w:rPr>
        <w:t>»</w:t>
      </w:r>
      <w:r w:rsidRPr="00E00298">
        <w:rPr>
          <w:sz w:val="28"/>
          <w:szCs w:val="28"/>
        </w:rPr>
        <w:t xml:space="preserve"> 12 ноября 1962 года с целью возрождения названия революционного времен</w:t>
      </w:r>
      <w:r>
        <w:rPr>
          <w:sz w:val="28"/>
          <w:szCs w:val="28"/>
        </w:rPr>
        <w:t xml:space="preserve"> – перешло к продолжению Южного шоссе. В Невском районе существует и подростково-молодёжный клуб «Красные зори».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сколько хорошего красного, и без какой-то памяти о кабачке!</w:t>
      </w:r>
    </w:p>
    <w:p w:rsidR="00D34583" w:rsidRPr="0013160B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D34583" w:rsidRPr="00DD066A" w:rsidRDefault="00D34583" w:rsidP="00D34583">
      <w:pPr>
        <w:pStyle w:val="2"/>
        <w:jc w:val="center"/>
        <w:rPr>
          <w:rFonts w:ascii="Times New Roman" w:hAnsi="Times New Roman"/>
          <w:b w:val="0"/>
          <w:i w:val="0"/>
        </w:rPr>
      </w:pPr>
      <w:bookmarkStart w:id="8" w:name="_Toc46263506"/>
      <w:bookmarkStart w:id="9" w:name="_Toc60691547"/>
      <w:bookmarkStart w:id="10" w:name="_Toc82596220"/>
      <w:bookmarkStart w:id="11" w:name="_Toc216897295"/>
      <w:bookmarkStart w:id="12" w:name="_Toc221387419"/>
      <w:r w:rsidRPr="00DD066A">
        <w:rPr>
          <w:rFonts w:ascii="Times New Roman" w:hAnsi="Times New Roman"/>
        </w:rPr>
        <w:lastRenderedPageBreak/>
        <w:t>Разные бывают вымыслы</w:t>
      </w:r>
      <w:bookmarkEnd w:id="8"/>
      <w:bookmarkEnd w:id="9"/>
      <w:bookmarkEnd w:id="10"/>
      <w:bookmarkEnd w:id="11"/>
      <w:bookmarkEnd w:id="12"/>
    </w:p>
    <w:p w:rsidR="00D34583" w:rsidRDefault="00D34583" w:rsidP="00D34583"/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Волынский переулок. Самая его большая достопримечательность – Дом Ленинградской торговли, на углу с Большой Конюшенной улицей, известен по сокращению «ДЛТ».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крупнейший городской универмаг был построен на месте двух старых домов. </w:t>
      </w:r>
      <w:proofErr w:type="gramStart"/>
      <w:r>
        <w:rPr>
          <w:sz w:val="28"/>
          <w:szCs w:val="28"/>
        </w:rPr>
        <w:t xml:space="preserve">Один – </w:t>
      </w:r>
      <w:r w:rsidRPr="00487832">
        <w:rPr>
          <w:sz w:val="28"/>
          <w:szCs w:val="28"/>
        </w:rPr>
        <w:t xml:space="preserve">каменный двухэтажный </w:t>
      </w:r>
      <w:r>
        <w:rPr>
          <w:sz w:val="28"/>
          <w:szCs w:val="28"/>
        </w:rPr>
        <w:t xml:space="preserve">«Волынский» </w:t>
      </w:r>
      <w:r w:rsidRPr="00487832">
        <w:rPr>
          <w:sz w:val="28"/>
          <w:szCs w:val="28"/>
        </w:rPr>
        <w:t xml:space="preserve">извозчичий дом, </w:t>
      </w:r>
      <w:r>
        <w:rPr>
          <w:sz w:val="28"/>
          <w:szCs w:val="28"/>
        </w:rPr>
        <w:t>другой – недорогая гостиницы, известная как «</w:t>
      </w:r>
      <w:proofErr w:type="spellStart"/>
      <w:r w:rsidRPr="00487832">
        <w:rPr>
          <w:sz w:val="28"/>
          <w:szCs w:val="28"/>
        </w:rPr>
        <w:t>Волковские</w:t>
      </w:r>
      <w:proofErr w:type="spellEnd"/>
      <w:r w:rsidRPr="00487832">
        <w:rPr>
          <w:sz w:val="28"/>
          <w:szCs w:val="28"/>
        </w:rPr>
        <w:t xml:space="preserve"> номера</w:t>
      </w:r>
      <w:r>
        <w:rPr>
          <w:sz w:val="28"/>
          <w:szCs w:val="28"/>
        </w:rPr>
        <w:t>»</w:t>
      </w:r>
      <w:r w:rsidRPr="00487832">
        <w:rPr>
          <w:sz w:val="28"/>
          <w:szCs w:val="28"/>
        </w:rPr>
        <w:t>.</w:t>
      </w:r>
      <w:proofErr w:type="gramEnd"/>
      <w:r w:rsidRPr="00487832">
        <w:rPr>
          <w:sz w:val="28"/>
          <w:szCs w:val="28"/>
        </w:rPr>
        <w:t xml:space="preserve"> Известно, что здесь останавливались М. И. Глинка и М. Е. Салтыков-Щедрин.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сравнительно недавно я узнаю, что извозчичий дом кто-то «переименовал» в «Волынский питейный дом», и что это заведение дало название переулку, и что также оно было известно, как просто «Волынка», почему встречается также форма «</w:t>
      </w:r>
      <w:proofErr w:type="spellStart"/>
      <w:r>
        <w:rPr>
          <w:sz w:val="28"/>
          <w:szCs w:val="28"/>
        </w:rPr>
        <w:t>Волынкин</w:t>
      </w:r>
      <w:proofErr w:type="spellEnd"/>
      <w:r>
        <w:rPr>
          <w:sz w:val="28"/>
          <w:szCs w:val="28"/>
        </w:rPr>
        <w:t xml:space="preserve"> переулок». Конечно, эти «сведения» я почерпнул у Н. </w:t>
      </w:r>
      <w:proofErr w:type="spellStart"/>
      <w:r>
        <w:rPr>
          <w:sz w:val="28"/>
          <w:szCs w:val="28"/>
        </w:rPr>
        <w:t>Синдаловского</w:t>
      </w:r>
      <w:proofErr w:type="spellEnd"/>
      <w:r>
        <w:rPr>
          <w:sz w:val="28"/>
          <w:szCs w:val="28"/>
        </w:rPr>
        <w:t>, у кого же ещё!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Интересно, что другие авторы (К.С. </w:t>
      </w:r>
      <w:proofErr w:type="spellStart"/>
      <w:r>
        <w:rPr>
          <w:sz w:val="28"/>
          <w:szCs w:val="28"/>
        </w:rPr>
        <w:t>Горбачевич</w:t>
      </w:r>
      <w:proofErr w:type="spellEnd"/>
      <w:r>
        <w:rPr>
          <w:sz w:val="28"/>
          <w:szCs w:val="28"/>
        </w:rPr>
        <w:t xml:space="preserve">, Е.П. </w:t>
      </w:r>
      <w:proofErr w:type="spellStart"/>
      <w:r>
        <w:rPr>
          <w:sz w:val="28"/>
          <w:szCs w:val="28"/>
        </w:rPr>
        <w:t>Хабло</w:t>
      </w:r>
      <w:proofErr w:type="spellEnd"/>
      <w:r>
        <w:rPr>
          <w:sz w:val="28"/>
          <w:szCs w:val="28"/>
        </w:rPr>
        <w:t xml:space="preserve">, </w:t>
      </w:r>
      <w:r w:rsidRPr="00487832">
        <w:rPr>
          <w:sz w:val="28"/>
          <w:szCs w:val="28"/>
        </w:rPr>
        <w:t>С. В. Алексеева, А. Г. Владимирович, А. Д. Ерофеев)</w:t>
      </w:r>
      <w:r>
        <w:rPr>
          <w:sz w:val="28"/>
          <w:szCs w:val="28"/>
        </w:rPr>
        <w:t xml:space="preserve"> сходятся в том, что название переулок получил в честь государственного деятеля Артемия Петровича Волынского (1689-1740).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F5854">
        <w:rPr>
          <w:sz w:val="28"/>
          <w:szCs w:val="28"/>
        </w:rPr>
        <w:t xml:space="preserve">Он выдвинулся ещё при Петре </w:t>
      </w:r>
      <w:r w:rsidRPr="00EF5854">
        <w:rPr>
          <w:sz w:val="28"/>
          <w:szCs w:val="28"/>
          <w:lang w:val="en-US"/>
        </w:rPr>
        <w:t>I</w:t>
      </w:r>
      <w:r w:rsidRPr="00EF5854">
        <w:rPr>
          <w:sz w:val="28"/>
          <w:szCs w:val="28"/>
        </w:rPr>
        <w:t xml:space="preserve"> в качестве астраханского губернатора и дипломата, направлявшего русскую политику в Персии. Отодвинутый на задний план в период господства Меншикова, </w:t>
      </w:r>
      <w:r>
        <w:rPr>
          <w:sz w:val="28"/>
          <w:szCs w:val="28"/>
        </w:rPr>
        <w:t>Волынский</w:t>
      </w:r>
      <w:r w:rsidRPr="00EF5854">
        <w:rPr>
          <w:sz w:val="28"/>
          <w:szCs w:val="28"/>
        </w:rPr>
        <w:t xml:space="preserve"> вновь возвысился при Анне И</w:t>
      </w:r>
      <w:r>
        <w:rPr>
          <w:sz w:val="28"/>
          <w:szCs w:val="28"/>
        </w:rPr>
        <w:t>оан</w:t>
      </w:r>
      <w:r w:rsidRPr="00EF5854">
        <w:rPr>
          <w:sz w:val="28"/>
          <w:szCs w:val="28"/>
        </w:rPr>
        <w:t>новне благодаря поддержке Бирона. Обладая значительными знаниями и незаурядными политическими способностями, он добивался самостоятельной роли и не мог мириться с зависимостью от бездар</w:t>
      </w:r>
      <w:r>
        <w:rPr>
          <w:sz w:val="28"/>
          <w:szCs w:val="28"/>
        </w:rPr>
        <w:t>ного Бирона. Положение кабинет-</w:t>
      </w:r>
      <w:r w:rsidRPr="00EF5854">
        <w:rPr>
          <w:sz w:val="28"/>
          <w:szCs w:val="28"/>
        </w:rPr>
        <w:t>министра, открывшее ему непосредственный доступ к императрице, подало ему надежды, поддержанные его ближайшим окружением. Его выступления приняли характер борьбы русской дворянской группировки против господства</w:t>
      </w:r>
      <w:r>
        <w:rPr>
          <w:sz w:val="28"/>
          <w:szCs w:val="28"/>
        </w:rPr>
        <w:t xml:space="preserve"> иностранцев</w:t>
      </w:r>
      <w:r w:rsidRPr="00EF5854">
        <w:rPr>
          <w:sz w:val="28"/>
          <w:szCs w:val="28"/>
        </w:rPr>
        <w:t>, олицетворённого Бироном.</w:t>
      </w:r>
      <w:r>
        <w:rPr>
          <w:sz w:val="28"/>
          <w:szCs w:val="28"/>
        </w:rPr>
        <w:t xml:space="preserve"> Волынский возразил против планов </w:t>
      </w:r>
      <w:proofErr w:type="gramStart"/>
      <w:r>
        <w:rPr>
          <w:sz w:val="28"/>
          <w:szCs w:val="28"/>
        </w:rPr>
        <w:t>брака наследницы престола Анны Леопольдовны</w:t>
      </w:r>
      <w:proofErr w:type="gramEnd"/>
      <w:r>
        <w:rPr>
          <w:sz w:val="28"/>
          <w:szCs w:val="28"/>
        </w:rPr>
        <w:t xml:space="preserve"> с сыном Бирона. </w:t>
      </w:r>
      <w:r w:rsidRPr="00EF5854">
        <w:rPr>
          <w:sz w:val="28"/>
          <w:szCs w:val="28"/>
        </w:rPr>
        <w:t>Большинство русских сановников побоялось поддержать</w:t>
      </w:r>
      <w:r>
        <w:rPr>
          <w:sz w:val="28"/>
          <w:szCs w:val="28"/>
        </w:rPr>
        <w:t xml:space="preserve"> Волынского, и он был</w:t>
      </w:r>
      <w:r w:rsidRPr="00EF5854">
        <w:rPr>
          <w:sz w:val="28"/>
          <w:szCs w:val="28"/>
        </w:rPr>
        <w:t xml:space="preserve"> казнён в 1740 г.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F5854">
        <w:rPr>
          <w:sz w:val="28"/>
          <w:szCs w:val="28"/>
        </w:rPr>
        <w:t>Возвращённые из ссылки на другой год после казни дети Волынского, с разрешения императрицы Елизаветы Петровны, поставили памятник на могиле своего отца, похороненного вместе с</w:t>
      </w:r>
      <w:r>
        <w:rPr>
          <w:sz w:val="28"/>
          <w:szCs w:val="28"/>
        </w:rPr>
        <w:t xml:space="preserve"> казнёнными вместе с ним его сподвижниками – </w:t>
      </w:r>
      <w:proofErr w:type="spellStart"/>
      <w:r w:rsidRPr="00EF5854">
        <w:rPr>
          <w:sz w:val="28"/>
          <w:szCs w:val="28"/>
        </w:rPr>
        <w:t>Хрущовым</w:t>
      </w:r>
      <w:proofErr w:type="spellEnd"/>
      <w:r w:rsidRPr="00EF5854">
        <w:rPr>
          <w:sz w:val="28"/>
          <w:szCs w:val="28"/>
        </w:rPr>
        <w:t xml:space="preserve"> и Еропкиным близ ворот церковной ограды </w:t>
      </w:r>
      <w:proofErr w:type="spellStart"/>
      <w:r w:rsidRPr="00EF5854">
        <w:rPr>
          <w:sz w:val="28"/>
          <w:szCs w:val="28"/>
        </w:rPr>
        <w:t>Сампсониевского</w:t>
      </w:r>
      <w:proofErr w:type="spellEnd"/>
      <w:r w:rsidRPr="00EF5854">
        <w:rPr>
          <w:sz w:val="28"/>
          <w:szCs w:val="28"/>
        </w:rPr>
        <w:t xml:space="preserve"> храма (на Выборгской стороне).</w:t>
      </w:r>
      <w:proofErr w:type="gramEnd"/>
      <w:r w:rsidRPr="00EF5854">
        <w:rPr>
          <w:sz w:val="28"/>
          <w:szCs w:val="28"/>
        </w:rPr>
        <w:t xml:space="preserve"> В 1886 году, по почину М. И. </w:t>
      </w:r>
      <w:proofErr w:type="spellStart"/>
      <w:r w:rsidRPr="00EF5854">
        <w:rPr>
          <w:sz w:val="28"/>
          <w:szCs w:val="28"/>
        </w:rPr>
        <w:t>Семевского</w:t>
      </w:r>
      <w:proofErr w:type="spellEnd"/>
      <w:r w:rsidRPr="00EF5854">
        <w:rPr>
          <w:sz w:val="28"/>
          <w:szCs w:val="28"/>
        </w:rPr>
        <w:t>, на пожертвования частных лиц был воздвигнут на могиле Волынского, Еропкина и Хрущева новый памятник.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авторы, кроме </w:t>
      </w:r>
      <w:proofErr w:type="spellStart"/>
      <w:r>
        <w:rPr>
          <w:sz w:val="28"/>
          <w:szCs w:val="28"/>
        </w:rPr>
        <w:t>Синдаловского</w:t>
      </w:r>
      <w:proofErr w:type="spellEnd"/>
      <w:r>
        <w:rPr>
          <w:sz w:val="28"/>
          <w:szCs w:val="28"/>
        </w:rPr>
        <w:t>, указывают, что участок, на котором были построены извозчичий дом и гостиница, некогда принадлежал Волынскому. Если это и вымысел, то он должен быть предпочитаемым.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Вымысел иного рода, с подлогом в рекламных целях, можно встретить в городе Пушкине – </w:t>
      </w:r>
      <w:proofErr w:type="spellStart"/>
      <w:r>
        <w:rPr>
          <w:sz w:val="28"/>
          <w:szCs w:val="28"/>
        </w:rPr>
        <w:t>Тиньков</w:t>
      </w:r>
      <w:proofErr w:type="spellEnd"/>
      <w:r>
        <w:rPr>
          <w:sz w:val="28"/>
          <w:szCs w:val="28"/>
        </w:rPr>
        <w:t xml:space="preserve"> переулок. </w:t>
      </w:r>
      <w:r w:rsidRPr="00E762D8">
        <w:rPr>
          <w:sz w:val="28"/>
          <w:szCs w:val="28"/>
        </w:rPr>
        <w:t>Назван</w:t>
      </w:r>
      <w:r>
        <w:rPr>
          <w:sz w:val="28"/>
          <w:szCs w:val="28"/>
        </w:rPr>
        <w:t>ие было дано 7 июля 2003 года</w:t>
      </w:r>
      <w:r w:rsidRPr="00E762D8">
        <w:rPr>
          <w:sz w:val="28"/>
          <w:szCs w:val="28"/>
        </w:rPr>
        <w:t xml:space="preserve"> якобы в честь русского пивовара Порфирия Васильевича </w:t>
      </w:r>
      <w:proofErr w:type="spellStart"/>
      <w:r w:rsidRPr="00E762D8">
        <w:rPr>
          <w:sz w:val="28"/>
          <w:szCs w:val="28"/>
        </w:rPr>
        <w:t>Тинькова</w:t>
      </w:r>
      <w:proofErr w:type="spellEnd"/>
      <w:r w:rsidRPr="00E762D8">
        <w:rPr>
          <w:sz w:val="28"/>
          <w:szCs w:val="28"/>
        </w:rPr>
        <w:t xml:space="preserve"> и по местоположению рядом с переулком частной пивоварни «Тинькофф» (её основал предприниматель О. Ю. </w:t>
      </w:r>
      <w:proofErr w:type="spellStart"/>
      <w:r w:rsidRPr="00E762D8">
        <w:rPr>
          <w:sz w:val="28"/>
          <w:szCs w:val="28"/>
        </w:rPr>
        <w:t>Тиньков</w:t>
      </w:r>
      <w:proofErr w:type="spellEnd"/>
      <w:r w:rsidRPr="00E762D8">
        <w:rPr>
          <w:sz w:val="28"/>
          <w:szCs w:val="28"/>
        </w:rPr>
        <w:t>).</w:t>
      </w:r>
      <w:r>
        <w:rPr>
          <w:sz w:val="28"/>
          <w:szCs w:val="28"/>
        </w:rPr>
        <w:t xml:space="preserve"> С</w:t>
      </w:r>
      <w:r w:rsidRPr="00E762D8">
        <w:rPr>
          <w:sz w:val="28"/>
          <w:szCs w:val="28"/>
        </w:rPr>
        <w:t xml:space="preserve">отрудники завода принесли на заседание </w:t>
      </w:r>
      <w:r>
        <w:rPr>
          <w:sz w:val="28"/>
          <w:szCs w:val="28"/>
        </w:rPr>
        <w:t xml:space="preserve">Топонимической </w:t>
      </w:r>
      <w:r w:rsidRPr="00E762D8">
        <w:rPr>
          <w:sz w:val="28"/>
          <w:szCs w:val="28"/>
        </w:rPr>
        <w:t>комиссии якобы копи</w:t>
      </w:r>
      <w:r>
        <w:rPr>
          <w:sz w:val="28"/>
          <w:szCs w:val="28"/>
        </w:rPr>
        <w:t>ю страницы словаря Брокгауза и Э</w:t>
      </w:r>
      <w:r w:rsidRPr="00E762D8">
        <w:rPr>
          <w:sz w:val="28"/>
          <w:szCs w:val="28"/>
        </w:rPr>
        <w:t xml:space="preserve">фрона. На ней сообщалось о Порфирии </w:t>
      </w:r>
      <w:proofErr w:type="spellStart"/>
      <w:r w:rsidRPr="00E762D8">
        <w:rPr>
          <w:sz w:val="28"/>
          <w:szCs w:val="28"/>
        </w:rPr>
        <w:t>Тинькове</w:t>
      </w:r>
      <w:proofErr w:type="spellEnd"/>
      <w:r w:rsidRPr="00E762D8">
        <w:rPr>
          <w:sz w:val="28"/>
          <w:szCs w:val="28"/>
        </w:rPr>
        <w:t xml:space="preserve">, который с 1759 года поставлял пиво императорскому двору. 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762D8">
        <w:rPr>
          <w:sz w:val="28"/>
          <w:szCs w:val="28"/>
        </w:rPr>
        <w:t>После выхода распоряжения о присвоении названия выяснилось, что копия была подделкой</w:t>
      </w:r>
      <w:r>
        <w:rPr>
          <w:sz w:val="28"/>
          <w:szCs w:val="28"/>
        </w:rPr>
        <w:t>,</w:t>
      </w:r>
      <w:r w:rsidRPr="00E762D8">
        <w:rPr>
          <w:sz w:val="28"/>
          <w:szCs w:val="28"/>
        </w:rPr>
        <w:t xml:space="preserve"> и Порф</w:t>
      </w:r>
      <w:r>
        <w:rPr>
          <w:sz w:val="28"/>
          <w:szCs w:val="28"/>
        </w:rPr>
        <w:t xml:space="preserve">ирия </w:t>
      </w:r>
      <w:proofErr w:type="spellStart"/>
      <w:r>
        <w:rPr>
          <w:sz w:val="28"/>
          <w:szCs w:val="28"/>
        </w:rPr>
        <w:t>Тинькова</w:t>
      </w:r>
      <w:proofErr w:type="spellEnd"/>
      <w:r>
        <w:rPr>
          <w:sz w:val="28"/>
          <w:szCs w:val="28"/>
        </w:rPr>
        <w:t xml:space="preserve"> не существовало. Сам О.Ю.</w:t>
      </w:r>
      <w:r w:rsidRPr="00E762D8">
        <w:rPr>
          <w:sz w:val="28"/>
          <w:szCs w:val="28"/>
        </w:rPr>
        <w:t xml:space="preserve"> </w:t>
      </w:r>
      <w:proofErr w:type="spellStart"/>
      <w:r w:rsidRPr="00E762D8">
        <w:rPr>
          <w:sz w:val="28"/>
          <w:szCs w:val="28"/>
        </w:rPr>
        <w:t>Тиньков</w:t>
      </w:r>
      <w:proofErr w:type="spellEnd"/>
      <w:r w:rsidRPr="00E762D8">
        <w:rPr>
          <w:sz w:val="28"/>
          <w:szCs w:val="28"/>
        </w:rPr>
        <w:t xml:space="preserve"> признался, что Порфирия </w:t>
      </w:r>
      <w:proofErr w:type="spellStart"/>
      <w:r w:rsidRPr="00E762D8">
        <w:rPr>
          <w:sz w:val="28"/>
          <w:szCs w:val="28"/>
        </w:rPr>
        <w:t>Тинькова</w:t>
      </w:r>
      <w:proofErr w:type="spellEnd"/>
      <w:r w:rsidRPr="00E762D8">
        <w:rPr>
          <w:sz w:val="28"/>
          <w:szCs w:val="28"/>
        </w:rPr>
        <w:t xml:space="preserve"> придумала </w:t>
      </w:r>
      <w:r>
        <w:rPr>
          <w:sz w:val="28"/>
          <w:szCs w:val="28"/>
        </w:rPr>
        <w:t>рекламная служба</w:t>
      </w:r>
      <w:r w:rsidRPr="00E762D8">
        <w:rPr>
          <w:sz w:val="28"/>
          <w:szCs w:val="28"/>
        </w:rPr>
        <w:t xml:space="preserve"> его ком</w:t>
      </w:r>
      <w:r>
        <w:rPr>
          <w:sz w:val="28"/>
          <w:szCs w:val="28"/>
        </w:rPr>
        <w:t>пании для американского рынка</w:t>
      </w:r>
      <w:r w:rsidRPr="00E762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менее, топонимическая комиссия определилась, что</w:t>
      </w:r>
      <w:r w:rsidRPr="00E762D8">
        <w:rPr>
          <w:sz w:val="28"/>
          <w:szCs w:val="28"/>
        </w:rPr>
        <w:t xml:space="preserve"> </w:t>
      </w:r>
      <w:r>
        <w:rPr>
          <w:sz w:val="28"/>
          <w:szCs w:val="28"/>
        </w:rPr>
        <w:t>ликвидировать этот кабацкий вымысел не будут</w:t>
      </w:r>
      <w:r w:rsidRPr="00E762D8">
        <w:rPr>
          <w:sz w:val="28"/>
          <w:szCs w:val="28"/>
        </w:rPr>
        <w:t>.</w:t>
      </w:r>
      <w:r>
        <w:rPr>
          <w:sz w:val="28"/>
          <w:szCs w:val="28"/>
        </w:rPr>
        <w:t xml:space="preserve"> А следовало бы!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D34583" w:rsidRPr="00DD066A" w:rsidRDefault="00D34583" w:rsidP="00D34583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13" w:name="_Toc46263507"/>
      <w:bookmarkStart w:id="14" w:name="_Toc60691548"/>
      <w:bookmarkStart w:id="15" w:name="_Toc82596221"/>
      <w:bookmarkStart w:id="16" w:name="_Toc216897296"/>
      <w:bookmarkStart w:id="17" w:name="_Toc221387420"/>
      <w:r w:rsidRPr="00DD066A">
        <w:rPr>
          <w:rFonts w:ascii="Times New Roman" w:hAnsi="Times New Roman"/>
        </w:rPr>
        <w:t>Кто есть кто на Петроградской стороне</w:t>
      </w:r>
      <w:bookmarkEnd w:id="13"/>
      <w:bookmarkEnd w:id="14"/>
      <w:bookmarkEnd w:id="15"/>
      <w:bookmarkEnd w:id="16"/>
      <w:bookmarkEnd w:id="17"/>
    </w:p>
    <w:p w:rsidR="00D34583" w:rsidRDefault="00D34583" w:rsidP="00D34583">
      <w:pPr>
        <w:pStyle w:val="a3"/>
        <w:spacing w:line="276" w:lineRule="auto"/>
        <w:jc w:val="both"/>
        <w:rPr>
          <w:sz w:val="28"/>
          <w:szCs w:val="28"/>
        </w:rPr>
      </w:pP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начать справляться о названиях улиц Петроградской стороны, то вам начнут говорить, что там </w:t>
      </w:r>
      <w:r w:rsidRPr="00CB4E03">
        <w:rPr>
          <w:sz w:val="28"/>
          <w:szCs w:val="28"/>
        </w:rPr>
        <w:t xml:space="preserve">несколько улиц получили названия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кабаков</w:t>
      </w:r>
      <w:proofErr w:type="gramEnd"/>
      <w:r>
        <w:rPr>
          <w:sz w:val="28"/>
          <w:szCs w:val="28"/>
        </w:rPr>
        <w:t xml:space="preserve"> и фамилий кабатчиков</w:t>
      </w:r>
      <w:r w:rsidRPr="00CB4E03">
        <w:rPr>
          <w:sz w:val="28"/>
          <w:szCs w:val="28"/>
        </w:rPr>
        <w:t>:</w:t>
      </w:r>
      <w:r>
        <w:rPr>
          <w:sz w:val="28"/>
          <w:szCs w:val="28"/>
        </w:rPr>
        <w:t xml:space="preserve"> Барочная,</w:t>
      </w:r>
      <w:r w:rsidRPr="00CB4E03">
        <w:rPr>
          <w:sz w:val="28"/>
          <w:szCs w:val="28"/>
        </w:rPr>
        <w:t xml:space="preserve"> </w:t>
      </w:r>
      <w:proofErr w:type="spellStart"/>
      <w:r w:rsidRPr="00CB4E03">
        <w:rPr>
          <w:sz w:val="28"/>
          <w:szCs w:val="28"/>
        </w:rPr>
        <w:t>Гулярная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Плута</w:t>
      </w:r>
      <w:r w:rsidRPr="00CB4E03">
        <w:rPr>
          <w:sz w:val="28"/>
          <w:szCs w:val="28"/>
        </w:rPr>
        <w:t>лова</w:t>
      </w:r>
      <w:proofErr w:type="spellEnd"/>
      <w:r w:rsidRPr="00CB4E03">
        <w:rPr>
          <w:sz w:val="28"/>
          <w:szCs w:val="28"/>
        </w:rPr>
        <w:t xml:space="preserve">, Полозова, Теряева, </w:t>
      </w:r>
      <w:proofErr w:type="spellStart"/>
      <w:r w:rsidRPr="00CB4E03">
        <w:rPr>
          <w:sz w:val="28"/>
          <w:szCs w:val="28"/>
        </w:rPr>
        <w:t>Шамшева</w:t>
      </w:r>
      <w:proofErr w:type="spellEnd"/>
      <w:r w:rsidRPr="00CB4E03">
        <w:rPr>
          <w:sz w:val="28"/>
          <w:szCs w:val="28"/>
        </w:rPr>
        <w:t>.</w:t>
      </w:r>
    </w:p>
    <w:p w:rsidR="00D34583" w:rsidRPr="00CB4E0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B4E03">
        <w:rPr>
          <w:sz w:val="28"/>
          <w:szCs w:val="28"/>
        </w:rPr>
        <w:t xml:space="preserve">При этом я в повести Е.И. Гребинки «Петербургская сторона», описывающей быт этой части города в первой половине </w:t>
      </w:r>
      <w:r w:rsidRPr="00CB4E03">
        <w:rPr>
          <w:sz w:val="28"/>
          <w:szCs w:val="28"/>
          <w:lang w:val="en-US"/>
        </w:rPr>
        <w:t>XIX</w:t>
      </w:r>
      <w:r w:rsidRPr="00CB4E03">
        <w:rPr>
          <w:sz w:val="28"/>
          <w:szCs w:val="28"/>
        </w:rPr>
        <w:t xml:space="preserve"> века, не нашёл ни одного упоминания о питейных домах. Даже что-то про спиртное – и то всего дважды, причём один раз – не в тему, про то, что некто, выпив водку, затем </w:t>
      </w:r>
      <w:r>
        <w:rPr>
          <w:sz w:val="28"/>
          <w:szCs w:val="28"/>
        </w:rPr>
        <w:t xml:space="preserve">якобы </w:t>
      </w:r>
      <w:r w:rsidRPr="00CB4E03">
        <w:rPr>
          <w:sz w:val="28"/>
          <w:szCs w:val="28"/>
        </w:rPr>
        <w:t xml:space="preserve">сгрыз и рюмку, но там речь шла о Сытном рынке, на котором продавалось очень много непродовольственных товаров, не делившихся тогда на «первой» и «не первой» необходимости. Во второй раз мы находим: «это было просто шабли </w:t>
      </w:r>
      <w:proofErr w:type="spellStart"/>
      <w:r w:rsidRPr="00CB4E03">
        <w:rPr>
          <w:sz w:val="28"/>
          <w:szCs w:val="28"/>
        </w:rPr>
        <w:t>мусо</w:t>
      </w:r>
      <w:proofErr w:type="spellEnd"/>
      <w:r w:rsidRPr="00CB4E03">
        <w:rPr>
          <w:sz w:val="28"/>
          <w:szCs w:val="28"/>
        </w:rPr>
        <w:t xml:space="preserve"> ...»</w:t>
      </w:r>
      <w:r>
        <w:rPr>
          <w:sz w:val="28"/>
          <w:szCs w:val="28"/>
        </w:rPr>
        <w:t xml:space="preserve"> – </w:t>
      </w:r>
      <w:proofErr w:type="gramStart"/>
      <w:r w:rsidRPr="00CB4E03">
        <w:rPr>
          <w:sz w:val="28"/>
          <w:szCs w:val="28"/>
        </w:rPr>
        <w:t>от</w:t>
      </w:r>
      <w:proofErr w:type="gramEnd"/>
      <w:r w:rsidRPr="00CB4E03">
        <w:rPr>
          <w:sz w:val="28"/>
          <w:szCs w:val="28"/>
        </w:rPr>
        <w:t xml:space="preserve"> французского: </w:t>
      </w:r>
      <w:proofErr w:type="spellStart"/>
      <w:r w:rsidRPr="00CB4E03">
        <w:rPr>
          <w:sz w:val="28"/>
          <w:szCs w:val="28"/>
        </w:rPr>
        <w:t>chablis</w:t>
      </w:r>
      <w:proofErr w:type="spellEnd"/>
      <w:r w:rsidRPr="00CB4E03">
        <w:rPr>
          <w:sz w:val="28"/>
          <w:szCs w:val="28"/>
        </w:rPr>
        <w:t xml:space="preserve"> </w:t>
      </w:r>
      <w:proofErr w:type="spellStart"/>
      <w:r w:rsidRPr="00CB4E03">
        <w:rPr>
          <w:sz w:val="28"/>
          <w:szCs w:val="28"/>
        </w:rPr>
        <w:t>mousseux</w:t>
      </w:r>
      <w:proofErr w:type="spellEnd"/>
      <w:r>
        <w:rPr>
          <w:sz w:val="28"/>
          <w:szCs w:val="28"/>
        </w:rPr>
        <w:t xml:space="preserve"> – </w:t>
      </w:r>
      <w:r w:rsidRPr="00CB4E03">
        <w:rPr>
          <w:sz w:val="28"/>
          <w:szCs w:val="28"/>
        </w:rPr>
        <w:t>пенистое вино. Имеется в виду марка недорогого вина.</w:t>
      </w:r>
      <w:r>
        <w:rPr>
          <w:sz w:val="28"/>
          <w:szCs w:val="28"/>
        </w:rPr>
        <w:t xml:space="preserve"> Странно, что автор, представивший, как на Городском острове уживаются богатство Каменноостровского проспекта и бедность малых улиц, не описал </w:t>
      </w:r>
      <w:proofErr w:type="gramStart"/>
      <w:r>
        <w:rPr>
          <w:sz w:val="28"/>
          <w:szCs w:val="28"/>
        </w:rPr>
        <w:t>кабаки</w:t>
      </w:r>
      <w:proofErr w:type="gramEnd"/>
      <w:r>
        <w:rPr>
          <w:sz w:val="28"/>
          <w:szCs w:val="28"/>
        </w:rPr>
        <w:t xml:space="preserve"> как повседневность.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крайней мере, в повести ничего не говорится о сложившейся легенде, согласно которой уже в </w:t>
      </w:r>
      <w:r w:rsidRPr="00CB4E03">
        <w:rPr>
          <w:sz w:val="28"/>
          <w:szCs w:val="28"/>
        </w:rPr>
        <w:t xml:space="preserve">конце XVIII века недалеко от реки </w:t>
      </w:r>
      <w:proofErr w:type="spellStart"/>
      <w:r w:rsidRPr="00CB4E03">
        <w:rPr>
          <w:sz w:val="28"/>
          <w:szCs w:val="28"/>
        </w:rPr>
        <w:t>Карповки</w:t>
      </w:r>
      <w:proofErr w:type="spellEnd"/>
      <w:r w:rsidRPr="00CB4E03">
        <w:rPr>
          <w:sz w:val="28"/>
          <w:szCs w:val="28"/>
        </w:rPr>
        <w:t xml:space="preserve"> </w:t>
      </w:r>
      <w:r w:rsidRPr="00CB4E03">
        <w:rPr>
          <w:sz w:val="28"/>
          <w:szCs w:val="28"/>
        </w:rPr>
        <w:lastRenderedPageBreak/>
        <w:t xml:space="preserve">стоял питейный дом. Жители близлежащих слобод называли его «Барка». Это объяснялось особенностью места. Сюда в то время доставляли по воде на слом старые деревянные барки. После </w:t>
      </w:r>
      <w:proofErr w:type="gramStart"/>
      <w:r w:rsidRPr="00CB4E03">
        <w:rPr>
          <w:sz w:val="28"/>
          <w:szCs w:val="28"/>
        </w:rPr>
        <w:t>сломки</w:t>
      </w:r>
      <w:proofErr w:type="gramEnd"/>
      <w:r w:rsidRPr="00CB4E03">
        <w:rPr>
          <w:sz w:val="28"/>
          <w:szCs w:val="28"/>
        </w:rPr>
        <w:t xml:space="preserve"> барочный лес шел на дрова и постройки. </w:t>
      </w:r>
      <w:r>
        <w:rPr>
          <w:sz w:val="28"/>
          <w:szCs w:val="28"/>
        </w:rPr>
        <w:t xml:space="preserve">Известно только, что </w:t>
      </w:r>
      <w:r w:rsidRPr="00C0404F">
        <w:rPr>
          <w:sz w:val="28"/>
          <w:szCs w:val="28"/>
        </w:rPr>
        <w:t>5 марта 1871 года эта улица, застроенная строениями барачно</w:t>
      </w:r>
      <w:r>
        <w:rPr>
          <w:sz w:val="28"/>
          <w:szCs w:val="28"/>
        </w:rPr>
        <w:t xml:space="preserve">го типа, получила название </w:t>
      </w:r>
      <w:proofErr w:type="gramStart"/>
      <w:r>
        <w:rPr>
          <w:sz w:val="28"/>
          <w:szCs w:val="28"/>
        </w:rPr>
        <w:t>Бара</w:t>
      </w:r>
      <w:r w:rsidRPr="00C0404F">
        <w:rPr>
          <w:sz w:val="28"/>
          <w:szCs w:val="28"/>
        </w:rPr>
        <w:t>чной</w:t>
      </w:r>
      <w:proofErr w:type="gramEnd"/>
      <w:r w:rsidRPr="00C0404F">
        <w:rPr>
          <w:sz w:val="28"/>
          <w:szCs w:val="28"/>
        </w:rPr>
        <w:t>, однако 16 апреля 1887 года указом царя Александра III, фиксировавшим названия многих улиц Санкт-Петербур</w:t>
      </w:r>
      <w:r>
        <w:rPr>
          <w:sz w:val="28"/>
          <w:szCs w:val="28"/>
        </w:rPr>
        <w:t>га, было утверждено название Ба</w:t>
      </w:r>
      <w:r w:rsidRPr="00C0404F">
        <w:rPr>
          <w:sz w:val="28"/>
          <w:szCs w:val="28"/>
        </w:rPr>
        <w:t>рочная.</w:t>
      </w:r>
      <w:r>
        <w:rPr>
          <w:sz w:val="28"/>
          <w:szCs w:val="28"/>
        </w:rPr>
        <w:t xml:space="preserve"> </w:t>
      </w:r>
      <w:r w:rsidRPr="00C0404F">
        <w:rPr>
          <w:sz w:val="28"/>
          <w:szCs w:val="28"/>
        </w:rPr>
        <w:t>В любом случае, вариант произношения с ударением на «о» (от архитектурного ст</w:t>
      </w:r>
      <w:r>
        <w:rPr>
          <w:sz w:val="28"/>
          <w:szCs w:val="28"/>
        </w:rPr>
        <w:t>иля барокко) является ошибочным, но он свидетельствует, что «кабацкое» название тоже может быть ошибочным, и в любом случае – нежеланным для самих жителей Петроградской стороны.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попытки массового переименования улиц Петроградской стороны тоже не встретили поддержки. Наиболее значительная была предпринята в 1952 году, и на карте города появились улицы </w:t>
      </w:r>
      <w:proofErr w:type="spellStart"/>
      <w:r>
        <w:rPr>
          <w:sz w:val="28"/>
          <w:szCs w:val="28"/>
        </w:rPr>
        <w:t>Краматорская</w:t>
      </w:r>
      <w:proofErr w:type="spellEnd"/>
      <w:r>
        <w:rPr>
          <w:sz w:val="28"/>
          <w:szCs w:val="28"/>
        </w:rPr>
        <w:t xml:space="preserve"> (Полозова), </w:t>
      </w:r>
      <w:proofErr w:type="spellStart"/>
      <w:r>
        <w:rPr>
          <w:sz w:val="28"/>
          <w:szCs w:val="28"/>
        </w:rPr>
        <w:t>Горловская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Плуталова</w:t>
      </w:r>
      <w:proofErr w:type="spellEnd"/>
      <w:r>
        <w:rPr>
          <w:sz w:val="28"/>
          <w:szCs w:val="28"/>
        </w:rPr>
        <w:t>) Житомирская (</w:t>
      </w:r>
      <w:proofErr w:type="spellStart"/>
      <w:r>
        <w:rPr>
          <w:sz w:val="28"/>
          <w:szCs w:val="28"/>
        </w:rPr>
        <w:t>Шамшева</w:t>
      </w:r>
      <w:proofErr w:type="spellEnd"/>
      <w:r>
        <w:rPr>
          <w:sz w:val="28"/>
          <w:szCs w:val="28"/>
        </w:rPr>
        <w:t>), Кишинёвская (Барочная), Брестская (Теряева) – не только по городам западных союзных республик СССР, но и в память об их освобождении в Великую Отечественную войну. Но они не прижились, и через два года решение было отменено и формально.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Впрочем, не все эти улицы «кабацкие». А иногда не были исконно таковыми. Например, </w:t>
      </w:r>
      <w:proofErr w:type="spellStart"/>
      <w:r>
        <w:rPr>
          <w:sz w:val="28"/>
          <w:szCs w:val="28"/>
        </w:rPr>
        <w:t>Гулярная</w:t>
      </w:r>
      <w:proofErr w:type="spellEnd"/>
      <w:r>
        <w:rPr>
          <w:sz w:val="28"/>
          <w:szCs w:val="28"/>
        </w:rPr>
        <w:t xml:space="preserve"> улица действительно была названа по </w:t>
      </w:r>
      <w:proofErr w:type="spellStart"/>
      <w:r>
        <w:rPr>
          <w:sz w:val="28"/>
          <w:szCs w:val="28"/>
        </w:rPr>
        <w:t>Гулярному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кабаку</w:t>
      </w:r>
      <w:proofErr w:type="gramEnd"/>
      <w:r>
        <w:rPr>
          <w:sz w:val="28"/>
          <w:szCs w:val="28"/>
        </w:rPr>
        <w:t>, но её исконное название – 1-я Введенская, по ныне утраченному Введенскому храму (где сейчас Пушкарский сад). Одновременно с названными выше переименованиями – в 1952 году она была названа улицей Лизы Чайкиной. И это название прижилось.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доподлинно «кабацким» названием была Теряева улица, но сейчас и это название стёрто, и поделом. </w:t>
      </w:r>
      <w:proofErr w:type="gramStart"/>
      <w:r>
        <w:rPr>
          <w:sz w:val="28"/>
          <w:szCs w:val="28"/>
        </w:rPr>
        <w:t>Улица вошла в состав новой, названной по имени писателя Всеволода Вишневского.</w:t>
      </w:r>
      <w:proofErr w:type="gramEnd"/>
      <w:r>
        <w:rPr>
          <w:sz w:val="28"/>
          <w:szCs w:val="28"/>
        </w:rPr>
        <w:t xml:space="preserve"> И память о нём, как и о </w:t>
      </w:r>
      <w:proofErr w:type="gramStart"/>
      <w:r>
        <w:rPr>
          <w:sz w:val="28"/>
          <w:szCs w:val="28"/>
        </w:rPr>
        <w:t>партизанке</w:t>
      </w:r>
      <w:proofErr w:type="gramEnd"/>
      <w:r>
        <w:rPr>
          <w:sz w:val="28"/>
          <w:szCs w:val="28"/>
        </w:rPr>
        <w:t xml:space="preserve"> Лизе Чайкиной, тоже осталась в названиях Петроградской стороны.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две улицы названы по фамилиям не кабатчиков, а землевладельцев – </w:t>
      </w:r>
      <w:r w:rsidRPr="00F907A8">
        <w:rPr>
          <w:sz w:val="28"/>
          <w:szCs w:val="28"/>
        </w:rPr>
        <w:t>Г</w:t>
      </w:r>
      <w:r>
        <w:rPr>
          <w:sz w:val="28"/>
          <w:szCs w:val="28"/>
        </w:rPr>
        <w:t xml:space="preserve">ригория Васильевича </w:t>
      </w:r>
      <w:proofErr w:type="spellStart"/>
      <w:r>
        <w:rPr>
          <w:sz w:val="28"/>
          <w:szCs w:val="28"/>
        </w:rPr>
        <w:t>Плуталова</w:t>
      </w:r>
      <w:proofErr w:type="spellEnd"/>
      <w:r w:rsidRPr="00F907A8">
        <w:rPr>
          <w:sz w:val="28"/>
          <w:szCs w:val="28"/>
        </w:rPr>
        <w:t>, генерал-лейтенанта и коменданта Шли</w:t>
      </w:r>
      <w:r>
        <w:rPr>
          <w:sz w:val="28"/>
          <w:szCs w:val="28"/>
        </w:rPr>
        <w:t xml:space="preserve">ссельбургской крепости, и </w:t>
      </w:r>
      <w:proofErr w:type="spellStart"/>
      <w:r>
        <w:rPr>
          <w:sz w:val="28"/>
          <w:szCs w:val="28"/>
        </w:rPr>
        <w:t>Шамшева</w:t>
      </w:r>
      <w:proofErr w:type="spellEnd"/>
      <w:r>
        <w:rPr>
          <w:sz w:val="28"/>
          <w:szCs w:val="28"/>
        </w:rPr>
        <w:t xml:space="preserve">, бригадира, командующего расквартированного некогда здесь полка (такие «генеральские» и «полковничьи» названия можно встретить и в других улицах, как например, Средней </w:t>
      </w:r>
      <w:proofErr w:type="spellStart"/>
      <w:r>
        <w:rPr>
          <w:sz w:val="28"/>
          <w:szCs w:val="28"/>
        </w:rPr>
        <w:t>Колтовской</w:t>
      </w:r>
      <w:proofErr w:type="spellEnd"/>
      <w:r>
        <w:rPr>
          <w:sz w:val="28"/>
          <w:szCs w:val="28"/>
        </w:rPr>
        <w:t>).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Сохранилось только упоминание о кабатчике Полозове. Но этому купчику повезло. Улица, не ставшая </w:t>
      </w:r>
      <w:proofErr w:type="spellStart"/>
      <w:r>
        <w:rPr>
          <w:sz w:val="28"/>
          <w:szCs w:val="28"/>
        </w:rPr>
        <w:t>Краматорской</w:t>
      </w:r>
      <w:proofErr w:type="spellEnd"/>
      <w:r>
        <w:rPr>
          <w:sz w:val="28"/>
          <w:szCs w:val="28"/>
        </w:rPr>
        <w:t xml:space="preserve">, была переименована в 1964 году вторично, на этот раз в честь сестры В.И. Ленина – Анны </w:t>
      </w:r>
      <w:r>
        <w:rPr>
          <w:sz w:val="28"/>
          <w:szCs w:val="28"/>
        </w:rPr>
        <w:lastRenderedPageBreak/>
        <w:t xml:space="preserve">Ульяновой (более </w:t>
      </w:r>
      <w:proofErr w:type="gramStart"/>
      <w:r>
        <w:rPr>
          <w:sz w:val="28"/>
          <w:szCs w:val="28"/>
        </w:rPr>
        <w:t>известной</w:t>
      </w:r>
      <w:proofErr w:type="gramEnd"/>
      <w:r>
        <w:rPr>
          <w:sz w:val="28"/>
          <w:szCs w:val="28"/>
        </w:rPr>
        <w:t xml:space="preserve"> как Елизарова), тем более – улица проходит параллельно улице Ленина. И лишь в 1991 году на волне «деидеологизации», было восстановлено название Полозова улица.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Видно, и Петербургская сторона не была такой «кабацкой».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D34583" w:rsidRPr="00DD066A" w:rsidRDefault="00D34583" w:rsidP="00D34583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18" w:name="_Toc46263508"/>
      <w:bookmarkStart w:id="19" w:name="_Toc60691549"/>
      <w:bookmarkStart w:id="20" w:name="_Toc82596222"/>
      <w:bookmarkStart w:id="21" w:name="_Toc216897297"/>
      <w:bookmarkStart w:id="22" w:name="_Toc221387421"/>
      <w:r w:rsidRPr="00DD066A">
        <w:rPr>
          <w:rFonts w:ascii="Times New Roman" w:hAnsi="Times New Roman"/>
        </w:rPr>
        <w:t>Названия и жители</w:t>
      </w:r>
      <w:bookmarkEnd w:id="18"/>
      <w:bookmarkEnd w:id="19"/>
      <w:bookmarkEnd w:id="20"/>
      <w:bookmarkEnd w:id="21"/>
      <w:bookmarkEnd w:id="22"/>
    </w:p>
    <w:p w:rsidR="00D34583" w:rsidRDefault="00D34583" w:rsidP="00D34583">
      <w:pPr>
        <w:pStyle w:val="a3"/>
        <w:spacing w:line="276" w:lineRule="auto"/>
        <w:jc w:val="both"/>
        <w:rPr>
          <w:sz w:val="28"/>
          <w:szCs w:val="28"/>
        </w:rPr>
      </w:pP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 памяти о </w:t>
      </w:r>
      <w:proofErr w:type="gramStart"/>
      <w:r>
        <w:rPr>
          <w:sz w:val="28"/>
          <w:szCs w:val="28"/>
        </w:rPr>
        <w:t>кабаках</w:t>
      </w:r>
      <w:proofErr w:type="gramEnd"/>
      <w:r>
        <w:rPr>
          <w:sz w:val="28"/>
          <w:szCs w:val="28"/>
        </w:rPr>
        <w:t xml:space="preserve"> и кабатчиках сохранилось в Сенном округе. Наиболее известным, конечно, является </w:t>
      </w:r>
      <w:proofErr w:type="spellStart"/>
      <w:r>
        <w:rPr>
          <w:sz w:val="28"/>
          <w:szCs w:val="28"/>
        </w:rPr>
        <w:t>Кокушкин</w:t>
      </w:r>
      <w:proofErr w:type="spellEnd"/>
      <w:r>
        <w:rPr>
          <w:sz w:val="28"/>
          <w:szCs w:val="28"/>
        </w:rPr>
        <w:t xml:space="preserve"> переулок и расположенный рядом </w:t>
      </w:r>
      <w:proofErr w:type="spellStart"/>
      <w:r>
        <w:rPr>
          <w:sz w:val="28"/>
          <w:szCs w:val="28"/>
        </w:rPr>
        <w:t>Кокушкин</w:t>
      </w:r>
      <w:proofErr w:type="spellEnd"/>
      <w:r>
        <w:rPr>
          <w:sz w:val="28"/>
          <w:szCs w:val="28"/>
        </w:rPr>
        <w:t xml:space="preserve"> мост. </w:t>
      </w:r>
      <w:r w:rsidRPr="006249E7">
        <w:rPr>
          <w:sz w:val="28"/>
          <w:szCs w:val="28"/>
        </w:rPr>
        <w:t xml:space="preserve">Переулок получил название от питейного заведения, владельцем которого был купец Василий </w:t>
      </w:r>
      <w:proofErr w:type="spellStart"/>
      <w:r w:rsidRPr="006249E7">
        <w:rPr>
          <w:sz w:val="28"/>
          <w:szCs w:val="28"/>
        </w:rPr>
        <w:t>Кокушкин</w:t>
      </w:r>
      <w:proofErr w:type="spellEnd"/>
      <w:r w:rsidRPr="006249E7">
        <w:rPr>
          <w:sz w:val="28"/>
          <w:szCs w:val="28"/>
        </w:rPr>
        <w:t xml:space="preserve">. Дом </w:t>
      </w:r>
      <w:proofErr w:type="spellStart"/>
      <w:r w:rsidRPr="006249E7">
        <w:rPr>
          <w:sz w:val="28"/>
          <w:szCs w:val="28"/>
        </w:rPr>
        <w:t>Кокушкина</w:t>
      </w:r>
      <w:proofErr w:type="spellEnd"/>
      <w:r w:rsidRPr="006249E7">
        <w:rPr>
          <w:sz w:val="28"/>
          <w:szCs w:val="28"/>
        </w:rPr>
        <w:t xml:space="preserve"> в середине XVIII века находился на углу этого переулка и Садовой улицы.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Интересно, что местные жители неправильно произносят название переулка и моста как «Кукушкин». А для идеологов советского периода это название – огромное упущение. Следовало бы осуществить </w:t>
      </w:r>
      <w:proofErr w:type="spellStart"/>
      <w:r>
        <w:rPr>
          <w:sz w:val="28"/>
          <w:szCs w:val="28"/>
        </w:rPr>
        <w:t>вброс</w:t>
      </w:r>
      <w:proofErr w:type="spellEnd"/>
      <w:r>
        <w:rPr>
          <w:sz w:val="28"/>
          <w:szCs w:val="28"/>
        </w:rPr>
        <w:t xml:space="preserve"> мифа о том, что название связано с деревней </w:t>
      </w:r>
      <w:proofErr w:type="spellStart"/>
      <w:r>
        <w:rPr>
          <w:sz w:val="28"/>
          <w:szCs w:val="28"/>
        </w:rPr>
        <w:t>Кокушкино</w:t>
      </w:r>
      <w:proofErr w:type="spellEnd"/>
      <w:r>
        <w:rPr>
          <w:sz w:val="28"/>
          <w:szCs w:val="28"/>
        </w:rPr>
        <w:t xml:space="preserve">, с летним домом семьи Ульяновых. Описание </w:t>
      </w:r>
      <w:proofErr w:type="spellStart"/>
      <w:r>
        <w:rPr>
          <w:sz w:val="28"/>
          <w:szCs w:val="28"/>
        </w:rPr>
        <w:t>Кокушкина</w:t>
      </w:r>
      <w:proofErr w:type="spellEnd"/>
      <w:r>
        <w:rPr>
          <w:sz w:val="28"/>
          <w:szCs w:val="28"/>
        </w:rPr>
        <w:t xml:space="preserve"> особенно хорошо даёт двоюродный брат В.И. Ленина, Н. И. Веретенников. </w:t>
      </w:r>
    </w:p>
    <w:p w:rsidR="00D34583" w:rsidRDefault="00B90CC8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</w:t>
      </w:r>
      <w:r w:rsidR="00D34583">
        <w:rPr>
          <w:sz w:val="28"/>
          <w:szCs w:val="28"/>
        </w:rPr>
        <w:t xml:space="preserve">основа этого мифа ложная, но – стоило бы в противовес не </w:t>
      </w:r>
      <w:proofErr w:type="gramStart"/>
      <w:r w:rsidR="00D34583">
        <w:rPr>
          <w:sz w:val="28"/>
          <w:szCs w:val="28"/>
        </w:rPr>
        <w:t>менее ложным</w:t>
      </w:r>
      <w:proofErr w:type="gramEnd"/>
      <w:r w:rsidR="00D34583">
        <w:rPr>
          <w:sz w:val="28"/>
          <w:szCs w:val="28"/>
        </w:rPr>
        <w:t>, но общественно вредным мифам «деидеологизации».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такая перемена происхождения названия (при его сохранении или восстановлении) приказным порядком возможна, как это произошло с Офицерским переулком на Петроградской стороне. В советский период он был назван переулком Декабристов, но поскольку переулок с таким названием есть в Василеостровском районе, в 1956 году было восстановлено название «Офицерский переулок», но уже в честь офицеров Советской Армии.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кабацкое и домовладельческое происхождение – у названия Кашина моста, хотя исконное название моста – Никольский, по находящемуся рядом храму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в. Николая Чудотворца, известному также как «Морской собор».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Особняком в этом ряду стоит Фонарный переулок. Это </w:t>
      </w:r>
      <w:r w:rsidRPr="0085772D">
        <w:rPr>
          <w:sz w:val="28"/>
          <w:szCs w:val="28"/>
        </w:rPr>
        <w:t xml:space="preserve">наименование с 1775 года известно в форме </w:t>
      </w:r>
      <w:proofErr w:type="spellStart"/>
      <w:r w:rsidRPr="0085772D">
        <w:rPr>
          <w:sz w:val="28"/>
          <w:szCs w:val="28"/>
        </w:rPr>
        <w:t>Фонтарная</w:t>
      </w:r>
      <w:proofErr w:type="spellEnd"/>
      <w:r w:rsidRPr="0085772D">
        <w:rPr>
          <w:sz w:val="28"/>
          <w:szCs w:val="28"/>
        </w:rPr>
        <w:t xml:space="preserve"> улица, одновременно с 1806 года появляется вариант </w:t>
      </w:r>
      <w:proofErr w:type="spellStart"/>
      <w:r w:rsidRPr="0085772D">
        <w:rPr>
          <w:sz w:val="28"/>
          <w:szCs w:val="28"/>
        </w:rPr>
        <w:t>Фонтарный</w:t>
      </w:r>
      <w:proofErr w:type="spellEnd"/>
      <w:r w:rsidRPr="0085772D">
        <w:rPr>
          <w:sz w:val="28"/>
          <w:szCs w:val="28"/>
        </w:rPr>
        <w:t xml:space="preserve"> переулок. Название дано по </w:t>
      </w:r>
      <w:proofErr w:type="spellStart"/>
      <w:r w:rsidRPr="0085772D">
        <w:rPr>
          <w:sz w:val="28"/>
          <w:szCs w:val="28"/>
        </w:rPr>
        <w:t>Фонтарному</w:t>
      </w:r>
      <w:proofErr w:type="spellEnd"/>
      <w:r w:rsidRPr="0085772D">
        <w:rPr>
          <w:sz w:val="28"/>
          <w:szCs w:val="28"/>
        </w:rPr>
        <w:t xml:space="preserve"> казённому питейному дому, находившемуся на этой улице, в доме принадлежавшему </w:t>
      </w:r>
      <w:proofErr w:type="spellStart"/>
      <w:r w:rsidRPr="0085772D">
        <w:rPr>
          <w:sz w:val="28"/>
          <w:szCs w:val="28"/>
        </w:rPr>
        <w:t>фонтарному</w:t>
      </w:r>
      <w:proofErr w:type="spellEnd"/>
      <w:r w:rsidRPr="0085772D">
        <w:rPr>
          <w:sz w:val="28"/>
          <w:szCs w:val="28"/>
        </w:rPr>
        <w:t xml:space="preserve"> мастеру Адмирал</w:t>
      </w:r>
      <w:r>
        <w:rPr>
          <w:sz w:val="28"/>
          <w:szCs w:val="28"/>
        </w:rPr>
        <w:t>тейской части, причём имя самого домовладельца здесь не сохранилось.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5772D">
        <w:rPr>
          <w:sz w:val="28"/>
          <w:szCs w:val="28"/>
        </w:rPr>
        <w:lastRenderedPageBreak/>
        <w:t xml:space="preserve">В 1878 году в Городской Думе Санкт-Петербурга по ходатайству жителей Фонарного переулка обсуждался вопрос о его переименовании. Переименование предлагалось произвести по причине дурной репутации переулка в среде петербуржцев. В представлении Городской управы вполне обоснованно отмечалось, что «если переулок этот не пользуется хорошею славою от находящихся на нём </w:t>
      </w:r>
      <w:r>
        <w:rPr>
          <w:sz w:val="28"/>
          <w:szCs w:val="28"/>
        </w:rPr>
        <w:t xml:space="preserve">кабаков и </w:t>
      </w:r>
      <w:r w:rsidRPr="0085772D">
        <w:rPr>
          <w:sz w:val="28"/>
          <w:szCs w:val="28"/>
        </w:rPr>
        <w:t>приютов терпимости, то устранить это зависит единственно от самих домовладельцев</w:t>
      </w:r>
      <w:r>
        <w:rPr>
          <w:sz w:val="28"/>
          <w:szCs w:val="28"/>
        </w:rPr>
        <w:t xml:space="preserve"> – </w:t>
      </w:r>
      <w:r w:rsidRPr="0085772D">
        <w:rPr>
          <w:sz w:val="28"/>
          <w:szCs w:val="28"/>
        </w:rPr>
        <w:t xml:space="preserve">недопущением в своих домах означенных приютов, а не </w:t>
      </w:r>
      <w:proofErr w:type="spellStart"/>
      <w:r w:rsidRPr="0085772D">
        <w:rPr>
          <w:sz w:val="28"/>
          <w:szCs w:val="28"/>
        </w:rPr>
        <w:t>переименою</w:t>
      </w:r>
      <w:proofErr w:type="spellEnd"/>
      <w:r w:rsidRPr="0085772D">
        <w:rPr>
          <w:sz w:val="28"/>
          <w:szCs w:val="28"/>
        </w:rPr>
        <w:t xml:space="preserve"> названия», после чего последовало заключение, что «наименование переулка не заключает в себе ничего </w:t>
      </w:r>
      <w:proofErr w:type="gramStart"/>
      <w:r w:rsidRPr="0085772D">
        <w:rPr>
          <w:sz w:val="28"/>
          <w:szCs w:val="28"/>
        </w:rPr>
        <w:t>неблагозвучного</w:t>
      </w:r>
      <w:proofErr w:type="gramEnd"/>
      <w:r w:rsidRPr="0085772D">
        <w:rPr>
          <w:sz w:val="28"/>
          <w:szCs w:val="28"/>
        </w:rPr>
        <w:t>… поэтому Управа полага</w:t>
      </w:r>
      <w:r>
        <w:rPr>
          <w:sz w:val="28"/>
          <w:szCs w:val="28"/>
        </w:rPr>
        <w:t>ет… оставить его без изменения».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5772D">
        <w:rPr>
          <w:sz w:val="28"/>
          <w:szCs w:val="28"/>
        </w:rPr>
        <w:t>А ведь в городе есть пример, года сделали и то, и другое</w:t>
      </w:r>
      <w:r>
        <w:rPr>
          <w:sz w:val="28"/>
          <w:szCs w:val="28"/>
        </w:rPr>
        <w:t xml:space="preserve"> – и очистили от преступников, и дали новое название</w:t>
      </w:r>
      <w:r w:rsidRPr="0085772D">
        <w:rPr>
          <w:sz w:val="28"/>
          <w:szCs w:val="28"/>
        </w:rPr>
        <w:t>. Это бывший Таиров переулок, также назв</w:t>
      </w:r>
      <w:r>
        <w:rPr>
          <w:sz w:val="28"/>
          <w:szCs w:val="28"/>
        </w:rPr>
        <w:t>анный по фамилии домовладельца</w:t>
      </w:r>
      <w:r w:rsidRPr="0085772D">
        <w:rPr>
          <w:sz w:val="28"/>
          <w:szCs w:val="28"/>
        </w:rPr>
        <w:t xml:space="preserve"> (Садовая </w:t>
      </w:r>
      <w:r>
        <w:rPr>
          <w:sz w:val="28"/>
          <w:szCs w:val="28"/>
        </w:rPr>
        <w:t xml:space="preserve">улица, дом 46) купца Л. Таирова. Переулок был известен тем же, что и Фонарный, и даже ещё более худшим – воровскими притонами, скупкой краденого. 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первые послереволюционные годы представители организованной преступности также располагали притонами в </w:t>
      </w:r>
      <w:proofErr w:type="spellStart"/>
      <w:r>
        <w:rPr>
          <w:sz w:val="28"/>
          <w:szCs w:val="28"/>
        </w:rPr>
        <w:t>Таировом</w:t>
      </w:r>
      <w:proofErr w:type="spellEnd"/>
      <w:r>
        <w:rPr>
          <w:sz w:val="28"/>
          <w:szCs w:val="28"/>
        </w:rPr>
        <w:t xml:space="preserve"> переулке, особенно известна банда Ивана Белова. Однако в 1921 году эта преступная группировка была ликвидирована, понемногу были ликвидированы и остальные.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 1952 году было упразднено и старое название. Переулок назван </w:t>
      </w:r>
      <w:r w:rsidRPr="0088519E">
        <w:rPr>
          <w:sz w:val="28"/>
          <w:szCs w:val="28"/>
        </w:rPr>
        <w:t xml:space="preserve">в честь П. А. </w:t>
      </w:r>
      <w:proofErr w:type="spellStart"/>
      <w:r w:rsidRPr="0088519E">
        <w:rPr>
          <w:sz w:val="28"/>
          <w:szCs w:val="28"/>
        </w:rPr>
        <w:t>Бринько</w:t>
      </w:r>
      <w:proofErr w:type="spellEnd"/>
      <w:r w:rsidRPr="0088519E">
        <w:rPr>
          <w:sz w:val="28"/>
          <w:szCs w:val="28"/>
        </w:rPr>
        <w:t>, лётчика, участника обороны Ленинграда, Героя Советского Союза.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видеть, что и здесь дело не в названиях, а в жителях.</w:t>
      </w:r>
    </w:p>
    <w:p w:rsidR="00D34583" w:rsidRPr="00436515" w:rsidRDefault="00D34583" w:rsidP="00F8018A">
      <w:pPr>
        <w:pStyle w:val="a3"/>
        <w:spacing w:line="276" w:lineRule="auto"/>
        <w:jc w:val="both"/>
        <w:rPr>
          <w:sz w:val="28"/>
          <w:szCs w:val="28"/>
        </w:rPr>
      </w:pPr>
    </w:p>
    <w:p w:rsidR="00D34583" w:rsidRPr="00DD066A" w:rsidRDefault="00D34583" w:rsidP="00D34583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23" w:name="_Toc46263509"/>
      <w:bookmarkStart w:id="24" w:name="_Toc60691551"/>
      <w:bookmarkStart w:id="25" w:name="_Toc82596224"/>
      <w:bookmarkStart w:id="26" w:name="_Toc216897299"/>
      <w:bookmarkStart w:id="27" w:name="_Toc221387422"/>
      <w:r w:rsidRPr="00DD066A">
        <w:rPr>
          <w:rFonts w:ascii="Times New Roman" w:hAnsi="Times New Roman"/>
        </w:rPr>
        <w:t>Было ли Рыбацкое «кабацким»?</w:t>
      </w:r>
      <w:bookmarkEnd w:id="23"/>
      <w:bookmarkEnd w:id="24"/>
      <w:bookmarkEnd w:id="25"/>
      <w:bookmarkEnd w:id="26"/>
      <w:bookmarkEnd w:id="27"/>
    </w:p>
    <w:p w:rsidR="00D34583" w:rsidRDefault="00D34583" w:rsidP="00D34583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повстречавшихся мне поговорок, относящихся к бывшим петербургским предместьям, вошедшим в черту города, была такая: «Рыбацкое – кабацкое». При этом никаких первичных источников, кроме книг Н. </w:t>
      </w:r>
      <w:proofErr w:type="spellStart"/>
      <w:r>
        <w:rPr>
          <w:sz w:val="28"/>
          <w:szCs w:val="28"/>
        </w:rPr>
        <w:t>Синдаловского</w:t>
      </w:r>
      <w:proofErr w:type="spellEnd"/>
      <w:r>
        <w:rPr>
          <w:sz w:val="28"/>
          <w:szCs w:val="28"/>
        </w:rPr>
        <w:t>, в данном случае не было.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Рыбацкое</w:t>
      </w:r>
      <w:proofErr w:type="gramEnd"/>
      <w:r>
        <w:rPr>
          <w:sz w:val="28"/>
          <w:szCs w:val="28"/>
        </w:rPr>
        <w:t xml:space="preserve"> я впервые увидел в конце августа 2009 года, и этот район мне показался уменьшенной копией </w:t>
      </w:r>
      <w:proofErr w:type="spellStart"/>
      <w:r>
        <w:rPr>
          <w:sz w:val="28"/>
          <w:szCs w:val="28"/>
        </w:rPr>
        <w:t>Купчино</w:t>
      </w:r>
      <w:proofErr w:type="spellEnd"/>
      <w:r>
        <w:rPr>
          <w:sz w:val="28"/>
          <w:szCs w:val="28"/>
        </w:rPr>
        <w:t xml:space="preserve">, виденного впервые почти двумя годами раньше. Та же высотная застройка, только ближе, то же трамвайное кольцо (и ещё с пунктом технического обслуживания), та же наземная станция метро, совмещённая с одноимённой железнодорожной станцией, те же торговые комплексы рядом. 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как позже я узнал, и депо метрополитена есть в обоих районах. Правда, в </w:t>
      </w:r>
      <w:proofErr w:type="gramStart"/>
      <w:r>
        <w:rPr>
          <w:sz w:val="28"/>
          <w:szCs w:val="28"/>
        </w:rPr>
        <w:t>Рыбацком</w:t>
      </w:r>
      <w:proofErr w:type="gramEnd"/>
      <w:r>
        <w:rPr>
          <w:sz w:val="28"/>
          <w:szCs w:val="28"/>
        </w:rPr>
        <w:t xml:space="preserve"> его могло и не быть. Ведь конечной наземной станцией по проекту предполагалось «Обухово», но в тоннеле произошёл взрыв метана. Поэтому пришлось делать новую проходку, в сторону, кроме того, город застраивался тогда преимущественно в южном направлении, поэтому решено было строить станцию метро «Обухово» на глубоком заложении, а наземную станцию и депо – в Рыбацком.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Историю </w:t>
      </w:r>
      <w:proofErr w:type="gramStart"/>
      <w:r>
        <w:rPr>
          <w:sz w:val="28"/>
          <w:szCs w:val="28"/>
        </w:rPr>
        <w:t>Рыбацкого</w:t>
      </w:r>
      <w:proofErr w:type="gramEnd"/>
      <w:r>
        <w:rPr>
          <w:sz w:val="28"/>
          <w:szCs w:val="28"/>
        </w:rPr>
        <w:t xml:space="preserve"> я выучил быстро. </w:t>
      </w:r>
      <w:r w:rsidRPr="000800FD">
        <w:rPr>
          <w:sz w:val="28"/>
          <w:szCs w:val="28"/>
        </w:rPr>
        <w:t>В 1716 году по указу Петра I была основана Рыбная (или Рыбацкая) слобода, жители которой (преимущественно, переселенцы с р. Оки) занимались сельским хозяйством и рыбной ловлей, поставляя улов в город и к царско</w:t>
      </w:r>
      <w:r>
        <w:rPr>
          <w:sz w:val="28"/>
          <w:szCs w:val="28"/>
        </w:rPr>
        <w:t>му столу. Село быстро стало зажиточным.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Поговорка о «кабацком» Рыбацком, если это не вымысел, могла возникнуть потому, что после удачных уловов рыбаки «гуляли на славу». 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названиях улиц и дорог села Рыбацкого, как сохранившихся, так и переименованных, никаких свидетельств о </w:t>
      </w:r>
      <w:proofErr w:type="gramStart"/>
      <w:r>
        <w:rPr>
          <w:sz w:val="28"/>
          <w:szCs w:val="28"/>
        </w:rPr>
        <w:t>кабаках</w:t>
      </w:r>
      <w:proofErr w:type="gramEnd"/>
      <w:r>
        <w:rPr>
          <w:sz w:val="28"/>
          <w:szCs w:val="28"/>
        </w:rPr>
        <w:t xml:space="preserve"> или купцах-кабатчиках нет. Улицы назвались по направлениям или особенностям, например, Задняя улица, ставшая главной дорогой села и получившая позже название Рыбацкий проспект, но после революции переименованная в проспект Володарского. В период перестройки историческое название восстановить было нельзя, поскольку Рыбацким проспектом уже была названа другая магистраль района, и проспект стал Шлиссельбургским. Или Косая дорога – нынешняя улица Дмитрия Устинова. 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Зато в Рыбацком есть свидетельства о владельцах кирпичных заводов, во множестве располагавшихся по обе стороны Невы, начиная от села Рыбацкого и заканчивая Шлиссельбургом.</w:t>
      </w:r>
      <w:proofErr w:type="gramEnd"/>
      <w:r>
        <w:rPr>
          <w:sz w:val="28"/>
          <w:szCs w:val="28"/>
        </w:rPr>
        <w:t xml:space="preserve"> Мне довелось видеть в краеведческом музее Шлиссельбурга экспозицию кирпичей производства этих заводов. Например, та же улица Дмитрия Устинова одно время называлась </w:t>
      </w:r>
      <w:proofErr w:type="spellStart"/>
      <w:r>
        <w:rPr>
          <w:sz w:val="28"/>
          <w:szCs w:val="28"/>
        </w:rPr>
        <w:t>Зотовским</w:t>
      </w:r>
      <w:proofErr w:type="spellEnd"/>
      <w:r>
        <w:rPr>
          <w:sz w:val="28"/>
          <w:szCs w:val="28"/>
        </w:rPr>
        <w:t xml:space="preserve"> проспектом, поскольку именно там находился дом кирпичника Зотова. Таково же происхождение названия </w:t>
      </w:r>
      <w:proofErr w:type="spellStart"/>
      <w:r>
        <w:rPr>
          <w:sz w:val="28"/>
          <w:szCs w:val="28"/>
        </w:rPr>
        <w:t>Скачкова</w:t>
      </w:r>
      <w:proofErr w:type="spellEnd"/>
      <w:r>
        <w:rPr>
          <w:sz w:val="28"/>
          <w:szCs w:val="28"/>
        </w:rPr>
        <w:t xml:space="preserve"> переулка, по заводу Герасима </w:t>
      </w:r>
      <w:proofErr w:type="spellStart"/>
      <w:r>
        <w:rPr>
          <w:sz w:val="28"/>
          <w:szCs w:val="28"/>
        </w:rPr>
        <w:t>Скачкова</w:t>
      </w:r>
      <w:proofErr w:type="spellEnd"/>
      <w:r>
        <w:rPr>
          <w:sz w:val="28"/>
          <w:szCs w:val="28"/>
        </w:rPr>
        <w:t xml:space="preserve">. Кирпичным заводом владел и поэт крестьянского происхождения Фёдор Слепушкин, именем которого также назван переулок, а вот дом, где он жил, на краю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-Славянки, был уничтожен пожаром в 2013 году. Известно также, что при заводе Слепушкина существовала столовая для работников, получившая в селе прозвание «Каравай», от неё произошли название </w:t>
      </w:r>
      <w:proofErr w:type="spellStart"/>
      <w:r>
        <w:rPr>
          <w:sz w:val="28"/>
          <w:szCs w:val="28"/>
        </w:rPr>
        <w:t>Караваевской</w:t>
      </w:r>
      <w:proofErr w:type="spellEnd"/>
      <w:r>
        <w:rPr>
          <w:sz w:val="28"/>
          <w:szCs w:val="28"/>
        </w:rPr>
        <w:t xml:space="preserve"> улицы и </w:t>
      </w:r>
      <w:proofErr w:type="spellStart"/>
      <w:r>
        <w:rPr>
          <w:sz w:val="28"/>
          <w:szCs w:val="28"/>
        </w:rPr>
        <w:t>Караваевского</w:t>
      </w:r>
      <w:proofErr w:type="spellEnd"/>
      <w:r>
        <w:rPr>
          <w:sz w:val="28"/>
          <w:szCs w:val="28"/>
        </w:rPr>
        <w:t xml:space="preserve"> переулка.</w:t>
      </w:r>
    </w:p>
    <w:p w:rsidR="00D34583" w:rsidRPr="000800FD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Ещё жители села Рыбацкого</w:t>
      </w:r>
      <w:r w:rsidRPr="000800FD">
        <w:rPr>
          <w:sz w:val="28"/>
          <w:szCs w:val="28"/>
        </w:rPr>
        <w:t xml:space="preserve"> вошли в историю </w:t>
      </w:r>
      <w:r>
        <w:rPr>
          <w:sz w:val="28"/>
          <w:szCs w:val="28"/>
        </w:rPr>
        <w:t xml:space="preserve">в конце </w:t>
      </w:r>
      <w:r w:rsidRPr="000800FD">
        <w:rPr>
          <w:sz w:val="28"/>
          <w:szCs w:val="28"/>
        </w:rPr>
        <w:t xml:space="preserve">XVIII века своим участием в народном ополчении в русско-шведской войне 1788-1790 </w:t>
      </w:r>
      <w:r w:rsidRPr="000800FD">
        <w:rPr>
          <w:sz w:val="28"/>
          <w:szCs w:val="28"/>
        </w:rPr>
        <w:lastRenderedPageBreak/>
        <w:t>годов. В то время на российском Балтийском флоте недоставало гребцов для гребной флотилии, необходимой при войне в шхерах и у побережья. Каждый пятый рыбак Рыбной слободы после народной сходки добровольно уш</w:t>
      </w:r>
      <w:r>
        <w:rPr>
          <w:sz w:val="28"/>
          <w:szCs w:val="28"/>
        </w:rPr>
        <w:t>ё</w:t>
      </w:r>
      <w:r w:rsidRPr="000800FD">
        <w:rPr>
          <w:sz w:val="28"/>
          <w:szCs w:val="28"/>
        </w:rPr>
        <w:t xml:space="preserve">л на Балтику гребцом в галерный флот. В 1789 году по повелению Екатерины </w:t>
      </w:r>
      <w:r>
        <w:rPr>
          <w:sz w:val="28"/>
          <w:szCs w:val="28"/>
          <w:lang w:val="en-US"/>
        </w:rPr>
        <w:t>II</w:t>
      </w:r>
      <w:r w:rsidRPr="00655739">
        <w:rPr>
          <w:sz w:val="28"/>
          <w:szCs w:val="28"/>
        </w:rPr>
        <w:t xml:space="preserve"> </w:t>
      </w:r>
      <w:r w:rsidRPr="000800FD">
        <w:rPr>
          <w:sz w:val="28"/>
          <w:szCs w:val="28"/>
        </w:rPr>
        <w:t xml:space="preserve">был установлен (сохранился до сих пор в отреставрированном виде) гранитный обелиск (архитектор А. </w:t>
      </w:r>
      <w:proofErr w:type="spellStart"/>
      <w:r w:rsidRPr="000800FD">
        <w:rPr>
          <w:sz w:val="28"/>
          <w:szCs w:val="28"/>
        </w:rPr>
        <w:t>Ринальди</w:t>
      </w:r>
      <w:proofErr w:type="spellEnd"/>
      <w:r w:rsidRPr="000800FD">
        <w:rPr>
          <w:sz w:val="28"/>
          <w:szCs w:val="28"/>
        </w:rPr>
        <w:t>) в благодарность рыбакам, которые помогли защитить Петербург от шведов.</w:t>
      </w:r>
      <w:r>
        <w:rPr>
          <w:sz w:val="28"/>
          <w:szCs w:val="28"/>
        </w:rPr>
        <w:t xml:space="preserve"> В настоящее время этот памятник изображается на нынешнем гербе муниципального округа Рыбацкое на фоне Вантового моста.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1910 году село уже было настолько большим, что в нём было открыто </w:t>
      </w:r>
      <w:proofErr w:type="spellStart"/>
      <w:r>
        <w:rPr>
          <w:sz w:val="28"/>
          <w:szCs w:val="28"/>
        </w:rPr>
        <w:t>четырёхклассовое</w:t>
      </w:r>
      <w:proofErr w:type="spellEnd"/>
      <w:r>
        <w:rPr>
          <w:sz w:val="28"/>
          <w:szCs w:val="28"/>
        </w:rPr>
        <w:t xml:space="preserve"> городское училище, что нехарактерно для села того времени. В восстановленном виде это здание существует и сейчас, и от этого училища пошло название Школьной улицы, но в 1963 году, когда село было включено в городскую черту Ленинграда, чтобы не было одноимённых улиц, было принято новое название – улица Юннатов.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видим, </w:t>
      </w:r>
      <w:proofErr w:type="gramStart"/>
      <w:r>
        <w:rPr>
          <w:sz w:val="28"/>
          <w:szCs w:val="28"/>
        </w:rPr>
        <w:t>Рыбацкое</w:t>
      </w:r>
      <w:proofErr w:type="gramEnd"/>
      <w:r>
        <w:rPr>
          <w:sz w:val="28"/>
          <w:szCs w:val="28"/>
        </w:rPr>
        <w:t xml:space="preserve"> знаменито многим, но только не кабаками.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D34583" w:rsidRPr="00DD066A" w:rsidRDefault="00D34583" w:rsidP="00D34583">
      <w:pPr>
        <w:pStyle w:val="2"/>
        <w:jc w:val="center"/>
        <w:rPr>
          <w:rFonts w:ascii="Times New Roman" w:hAnsi="Times New Roman"/>
          <w:b w:val="0"/>
          <w:i w:val="0"/>
        </w:rPr>
      </w:pPr>
      <w:bookmarkStart w:id="28" w:name="_Toc60691552"/>
      <w:bookmarkStart w:id="29" w:name="_Toc82596225"/>
      <w:bookmarkStart w:id="30" w:name="_Toc216897300"/>
      <w:bookmarkStart w:id="31" w:name="_Toc221387423"/>
      <w:r w:rsidRPr="00DD066A">
        <w:rPr>
          <w:rFonts w:ascii="Times New Roman" w:hAnsi="Times New Roman"/>
        </w:rPr>
        <w:t>Творческие пространства рядом</w:t>
      </w:r>
      <w:bookmarkEnd w:id="28"/>
      <w:bookmarkEnd w:id="29"/>
      <w:bookmarkEnd w:id="30"/>
      <w:bookmarkEnd w:id="31"/>
    </w:p>
    <w:p w:rsidR="00D34583" w:rsidRDefault="00D34583" w:rsidP="00D34583">
      <w:pPr>
        <w:pStyle w:val="a3"/>
        <w:spacing w:line="276" w:lineRule="auto"/>
        <w:jc w:val="both"/>
        <w:rPr>
          <w:sz w:val="28"/>
          <w:szCs w:val="28"/>
        </w:rPr>
      </w:pP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видим, названия питейных заведений приживаются не так хорошо, как хотелось бы некоторым и вполне конкретным личностям.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эти «конкретные» очень хорошо организованы, видно хотя бы из следующего: стоило принять решения о запрете размещения в жилых домах баров с малой площадью (так называемые </w:t>
      </w:r>
      <w:proofErr w:type="spellStart"/>
      <w:r>
        <w:rPr>
          <w:sz w:val="28"/>
          <w:szCs w:val="28"/>
        </w:rPr>
        <w:t>наливайки</w:t>
      </w:r>
      <w:proofErr w:type="spellEnd"/>
      <w:r>
        <w:rPr>
          <w:sz w:val="28"/>
          <w:szCs w:val="28"/>
        </w:rPr>
        <w:t xml:space="preserve">»), как их владельцы начали искать различные способы от давления на городские власти до возможного обхода закона. Особенно недовольны те, кто успел занять места в центре города. </w:t>
      </w:r>
      <w:r w:rsidRPr="007A1CCE">
        <w:rPr>
          <w:sz w:val="28"/>
          <w:szCs w:val="28"/>
        </w:rPr>
        <w:t xml:space="preserve">С середины 2000-x годов на улице </w:t>
      </w:r>
      <w:r>
        <w:rPr>
          <w:sz w:val="28"/>
          <w:szCs w:val="28"/>
        </w:rPr>
        <w:t xml:space="preserve">Рубинштейна </w:t>
      </w:r>
      <w:r w:rsidRPr="007A1CCE">
        <w:rPr>
          <w:sz w:val="28"/>
          <w:szCs w:val="28"/>
        </w:rPr>
        <w:t>открылось большое количество популярных баров и ресторанов, благодаря чему улица стала известна как одна из главных ресторанных улиц в Европе</w:t>
      </w:r>
      <w:r>
        <w:rPr>
          <w:sz w:val="28"/>
          <w:szCs w:val="28"/>
        </w:rPr>
        <w:t>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есть те, кто появились сравнительно недавно, притязают на место среди «символов» и «визитных карточек» города. И надо признать, их реклама, как и реклама алкоголя, сделана мастерски, на её фоне противодействие пьянству выглядит слабым, к тому же дискредитированным бездарной «перестроечной» антиалкогольной кампанией. Да и занимаются этим «противодействием» либо идеологические диверсанты, чтобы дискредитировать нормальный образ жизни ещё сильнее, либо ханжи от нравственности, которых интересует собственная популярность, а трезвость для них – ширма и знамя одновременно.</w:t>
      </w:r>
    </w:p>
    <w:p w:rsidR="00D34583" w:rsidRDefault="00D34583" w:rsidP="00D3458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не призываю читателей заниматься ультрареволюционными авантюрами, вроде подражания массовым нападениям на алкогольные магазины и бары в южных регионах в 2015 году. Нет, следует действовать по-другому, регулярно проводить публичные акции в виде конкурсов. И пространство для них – не «креативное», как сейчас модно говорить и писать, а творческое, искреннее – можно найти везде. Какой бы выглядела улица Рубинштейна, если бы на ней не стало «</w:t>
      </w:r>
      <w:proofErr w:type="spellStart"/>
      <w:r>
        <w:rPr>
          <w:sz w:val="28"/>
          <w:szCs w:val="28"/>
        </w:rPr>
        <w:t>наливаек</w:t>
      </w:r>
      <w:proofErr w:type="spellEnd"/>
      <w:r>
        <w:rPr>
          <w:sz w:val="28"/>
          <w:szCs w:val="28"/>
        </w:rPr>
        <w:t>»? Или что можно было бы разместить в Новой Банковской линии Малого Гостиного двора на улице Ломоносова, если ликвидировать многочисленные ночные клубы, загадившие этот памятник архитектуры? Тем более – такие мероприятия позволят организоваться, превосходя в этом отношении упомянутых «конкретных личностей» и срывать их планы.</w:t>
      </w:r>
    </w:p>
    <w:p w:rsidR="002F5232" w:rsidRDefault="005628D0"/>
    <w:sectPr w:rsidR="002F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83"/>
    <w:rsid w:val="005628D0"/>
    <w:rsid w:val="008D47A2"/>
    <w:rsid w:val="00A817EF"/>
    <w:rsid w:val="00B90CC8"/>
    <w:rsid w:val="00D34583"/>
    <w:rsid w:val="00E466FB"/>
    <w:rsid w:val="00E8681F"/>
    <w:rsid w:val="00F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345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58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458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aliases w:val="ОбычныйТекст"/>
    <w:link w:val="a4"/>
    <w:uiPriority w:val="1"/>
    <w:qFormat/>
    <w:rsid w:val="00D34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ычныйТекст Знак"/>
    <w:link w:val="a3"/>
    <w:uiPriority w:val="1"/>
    <w:rsid w:val="00D34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018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868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8681F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345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58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458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aliases w:val="ОбычныйТекст"/>
    <w:link w:val="a4"/>
    <w:uiPriority w:val="1"/>
    <w:qFormat/>
    <w:rsid w:val="00D34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ычныйТекст Знак"/>
    <w:link w:val="a3"/>
    <w:uiPriority w:val="1"/>
    <w:rsid w:val="00D34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018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868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8681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2304B-9BDF-4404-B366-DCE78C3E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3282</Words>
  <Characters>18712</Characters>
  <Application>Microsoft Office Word</Application>
  <DocSecurity>0</DocSecurity>
  <Lines>155</Lines>
  <Paragraphs>43</Paragraphs>
  <ScaleCrop>false</ScaleCrop>
  <Company/>
  <LinksUpToDate>false</LinksUpToDate>
  <CharactersWithSpaces>21951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2025-12-17T18:11:00Z</dcterms:created>
  <dcterms:modified xsi:type="dcterms:W3CDTF">2026-02-07T17:10:00Z</dcterms:modified>
</cp:coreProperties>
</file>