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9F" w:rsidRPr="00AF329F" w:rsidRDefault="00AF329F" w:rsidP="00AF329F">
      <w:pPr>
        <w:pStyle w:val="a3"/>
        <w:spacing w:line="360" w:lineRule="auto"/>
        <w:jc w:val="center"/>
        <w:rPr>
          <w:b/>
          <w:sz w:val="28"/>
          <w:szCs w:val="28"/>
        </w:rPr>
      </w:pPr>
      <w:bookmarkStart w:id="0" w:name="_Toc82596179"/>
      <w:bookmarkStart w:id="1" w:name="_Toc216895421"/>
      <w:r w:rsidRPr="00AF329F">
        <w:rPr>
          <w:b/>
          <w:sz w:val="28"/>
          <w:szCs w:val="28"/>
        </w:rPr>
        <w:t>© Денис Паничкин. Четыре славных имени и другие рассказы</w:t>
      </w:r>
    </w:p>
    <w:p w:rsidR="00AF329F" w:rsidRDefault="00AF329F" w:rsidP="00AF329F">
      <w:pPr>
        <w:pStyle w:val="a3"/>
        <w:spacing w:line="360" w:lineRule="auto"/>
        <w:jc w:val="both"/>
        <w:rPr>
          <w:sz w:val="28"/>
          <w:szCs w:val="28"/>
        </w:rPr>
      </w:pPr>
    </w:p>
    <w:p w:rsidR="00AF329F" w:rsidRDefault="00AF329F" w:rsidP="00AF329F">
      <w:pPr>
        <w:pStyle w:val="a3"/>
        <w:spacing w:line="360" w:lineRule="auto"/>
        <w:jc w:val="center"/>
        <w:rPr>
          <w:sz w:val="28"/>
          <w:szCs w:val="28"/>
        </w:rPr>
      </w:pPr>
      <w:r w:rsidRPr="00AF329F">
        <w:rPr>
          <w:sz w:val="28"/>
          <w:szCs w:val="28"/>
        </w:rPr>
        <w:t>Содержание</w:t>
      </w:r>
    </w:p>
    <w:p w:rsidR="004349F2" w:rsidRDefault="004349F2" w:rsidP="00AF329F">
      <w:pPr>
        <w:pStyle w:val="a3"/>
        <w:spacing w:line="360" w:lineRule="auto"/>
        <w:jc w:val="center"/>
        <w:rPr>
          <w:sz w:val="28"/>
          <w:szCs w:val="28"/>
        </w:rPr>
      </w:pPr>
      <w:bookmarkStart w:id="2" w:name="_GoBack"/>
      <w:bookmarkEnd w:id="2"/>
    </w:p>
    <w:p w:rsidR="004349F2" w:rsidRPr="004349F2" w:rsidRDefault="004349F2">
      <w:pPr>
        <w:pStyle w:val="11"/>
        <w:tabs>
          <w:tab w:val="right" w:leader="dot" w:pos="9628"/>
        </w:tabs>
        <w:rPr>
          <w:noProof/>
          <w:sz w:val="28"/>
          <w:szCs w:val="28"/>
        </w:rPr>
      </w:pPr>
      <w:r w:rsidRPr="004349F2">
        <w:rPr>
          <w:sz w:val="28"/>
          <w:szCs w:val="28"/>
        </w:rPr>
        <w:fldChar w:fldCharType="begin"/>
      </w:r>
      <w:r w:rsidRPr="004349F2">
        <w:rPr>
          <w:sz w:val="28"/>
          <w:szCs w:val="28"/>
        </w:rPr>
        <w:instrText xml:space="preserve"> TOC \o "1-3" \h \z \u </w:instrText>
      </w:r>
      <w:r w:rsidRPr="004349F2">
        <w:rPr>
          <w:sz w:val="28"/>
          <w:szCs w:val="28"/>
        </w:rPr>
        <w:fldChar w:fldCharType="separate"/>
      </w:r>
      <w:hyperlink w:anchor="_Toc222234603" w:history="1">
        <w:r w:rsidRPr="004349F2">
          <w:rPr>
            <w:rStyle w:val="a5"/>
            <w:noProof/>
            <w:sz w:val="28"/>
            <w:szCs w:val="28"/>
          </w:rPr>
          <w:t>Четыре славных имени</w:t>
        </w:r>
        <w:r w:rsidRPr="004349F2">
          <w:rPr>
            <w:noProof/>
            <w:webHidden/>
            <w:sz w:val="28"/>
            <w:szCs w:val="28"/>
          </w:rPr>
          <w:tab/>
        </w:r>
        <w:r w:rsidRPr="004349F2">
          <w:rPr>
            <w:noProof/>
            <w:webHidden/>
            <w:sz w:val="28"/>
            <w:szCs w:val="28"/>
          </w:rPr>
          <w:fldChar w:fldCharType="begin"/>
        </w:r>
        <w:r w:rsidRPr="004349F2">
          <w:rPr>
            <w:noProof/>
            <w:webHidden/>
            <w:sz w:val="28"/>
            <w:szCs w:val="28"/>
          </w:rPr>
          <w:instrText xml:space="preserve"> PAGEREF _Toc222234603 \h </w:instrText>
        </w:r>
        <w:r w:rsidRPr="004349F2">
          <w:rPr>
            <w:noProof/>
            <w:webHidden/>
            <w:sz w:val="28"/>
            <w:szCs w:val="28"/>
          </w:rPr>
        </w:r>
        <w:r w:rsidRPr="004349F2">
          <w:rPr>
            <w:noProof/>
            <w:webHidden/>
            <w:sz w:val="28"/>
            <w:szCs w:val="28"/>
          </w:rPr>
          <w:fldChar w:fldCharType="separate"/>
        </w:r>
        <w:r w:rsidRPr="004349F2">
          <w:rPr>
            <w:noProof/>
            <w:webHidden/>
            <w:sz w:val="28"/>
            <w:szCs w:val="28"/>
          </w:rPr>
          <w:t>2</w:t>
        </w:r>
        <w:r w:rsidRPr="004349F2">
          <w:rPr>
            <w:noProof/>
            <w:webHidden/>
            <w:sz w:val="28"/>
            <w:szCs w:val="28"/>
          </w:rPr>
          <w:fldChar w:fldCharType="end"/>
        </w:r>
      </w:hyperlink>
    </w:p>
    <w:p w:rsidR="004349F2" w:rsidRPr="004349F2" w:rsidRDefault="004349F2">
      <w:pPr>
        <w:pStyle w:val="21"/>
        <w:tabs>
          <w:tab w:val="right" w:leader="dot" w:pos="9628"/>
        </w:tabs>
        <w:rPr>
          <w:noProof/>
          <w:sz w:val="28"/>
          <w:szCs w:val="28"/>
        </w:rPr>
      </w:pPr>
      <w:hyperlink w:anchor="_Toc222234604" w:history="1">
        <w:r w:rsidRPr="004349F2">
          <w:rPr>
            <w:rStyle w:val="a5"/>
            <w:noProof/>
            <w:sz w:val="28"/>
            <w:szCs w:val="28"/>
          </w:rPr>
          <w:t>С какой стороны ни поверни – всё передовики</w:t>
        </w:r>
        <w:r w:rsidRPr="004349F2">
          <w:rPr>
            <w:noProof/>
            <w:webHidden/>
            <w:sz w:val="28"/>
            <w:szCs w:val="28"/>
          </w:rPr>
          <w:tab/>
        </w:r>
        <w:r w:rsidRPr="004349F2">
          <w:rPr>
            <w:noProof/>
            <w:webHidden/>
            <w:sz w:val="28"/>
            <w:szCs w:val="28"/>
          </w:rPr>
          <w:fldChar w:fldCharType="begin"/>
        </w:r>
        <w:r w:rsidRPr="004349F2">
          <w:rPr>
            <w:noProof/>
            <w:webHidden/>
            <w:sz w:val="28"/>
            <w:szCs w:val="28"/>
          </w:rPr>
          <w:instrText xml:space="preserve"> PAGEREF _Toc222234604 \h </w:instrText>
        </w:r>
        <w:r w:rsidRPr="004349F2">
          <w:rPr>
            <w:noProof/>
            <w:webHidden/>
            <w:sz w:val="28"/>
            <w:szCs w:val="28"/>
          </w:rPr>
        </w:r>
        <w:r w:rsidRPr="004349F2">
          <w:rPr>
            <w:noProof/>
            <w:webHidden/>
            <w:sz w:val="28"/>
            <w:szCs w:val="28"/>
          </w:rPr>
          <w:fldChar w:fldCharType="separate"/>
        </w:r>
        <w:r w:rsidRPr="004349F2">
          <w:rPr>
            <w:noProof/>
            <w:webHidden/>
            <w:sz w:val="28"/>
            <w:szCs w:val="28"/>
          </w:rPr>
          <w:t>2</w:t>
        </w:r>
        <w:r w:rsidRPr="004349F2">
          <w:rPr>
            <w:noProof/>
            <w:webHidden/>
            <w:sz w:val="28"/>
            <w:szCs w:val="28"/>
          </w:rPr>
          <w:fldChar w:fldCharType="end"/>
        </w:r>
      </w:hyperlink>
    </w:p>
    <w:p w:rsidR="004349F2" w:rsidRPr="004349F2" w:rsidRDefault="004349F2">
      <w:pPr>
        <w:pStyle w:val="21"/>
        <w:tabs>
          <w:tab w:val="right" w:leader="dot" w:pos="9628"/>
        </w:tabs>
        <w:rPr>
          <w:noProof/>
          <w:sz w:val="28"/>
          <w:szCs w:val="28"/>
        </w:rPr>
      </w:pPr>
      <w:hyperlink w:anchor="_Toc222234605" w:history="1">
        <w:r w:rsidRPr="004349F2">
          <w:rPr>
            <w:rStyle w:val="a5"/>
            <w:noProof/>
            <w:sz w:val="28"/>
            <w:szCs w:val="28"/>
          </w:rPr>
          <w:t>Дорога, воодушевляющая на совершение трудовых подвигов</w:t>
        </w:r>
        <w:r w:rsidRPr="004349F2">
          <w:rPr>
            <w:noProof/>
            <w:webHidden/>
            <w:sz w:val="28"/>
            <w:szCs w:val="28"/>
          </w:rPr>
          <w:tab/>
        </w:r>
        <w:r w:rsidRPr="004349F2">
          <w:rPr>
            <w:noProof/>
            <w:webHidden/>
            <w:sz w:val="28"/>
            <w:szCs w:val="28"/>
          </w:rPr>
          <w:fldChar w:fldCharType="begin"/>
        </w:r>
        <w:r w:rsidRPr="004349F2">
          <w:rPr>
            <w:noProof/>
            <w:webHidden/>
            <w:sz w:val="28"/>
            <w:szCs w:val="28"/>
          </w:rPr>
          <w:instrText xml:space="preserve"> PAGEREF _Toc222234605 \h </w:instrText>
        </w:r>
        <w:r w:rsidRPr="004349F2">
          <w:rPr>
            <w:noProof/>
            <w:webHidden/>
            <w:sz w:val="28"/>
            <w:szCs w:val="28"/>
          </w:rPr>
        </w:r>
        <w:r w:rsidRPr="004349F2">
          <w:rPr>
            <w:noProof/>
            <w:webHidden/>
            <w:sz w:val="28"/>
            <w:szCs w:val="28"/>
          </w:rPr>
          <w:fldChar w:fldCharType="separate"/>
        </w:r>
        <w:r w:rsidRPr="004349F2">
          <w:rPr>
            <w:noProof/>
            <w:webHidden/>
            <w:sz w:val="28"/>
            <w:szCs w:val="28"/>
          </w:rPr>
          <w:t>3</w:t>
        </w:r>
        <w:r w:rsidRPr="004349F2">
          <w:rPr>
            <w:noProof/>
            <w:webHidden/>
            <w:sz w:val="28"/>
            <w:szCs w:val="28"/>
          </w:rPr>
          <w:fldChar w:fldCharType="end"/>
        </w:r>
      </w:hyperlink>
    </w:p>
    <w:p w:rsidR="004349F2" w:rsidRPr="004349F2" w:rsidRDefault="004349F2">
      <w:pPr>
        <w:pStyle w:val="21"/>
        <w:tabs>
          <w:tab w:val="right" w:leader="dot" w:pos="9628"/>
        </w:tabs>
        <w:rPr>
          <w:noProof/>
          <w:sz w:val="28"/>
          <w:szCs w:val="28"/>
        </w:rPr>
      </w:pPr>
      <w:hyperlink w:anchor="_Toc222234606" w:history="1">
        <w:r w:rsidRPr="004349F2">
          <w:rPr>
            <w:rStyle w:val="a5"/>
            <w:noProof/>
            <w:sz w:val="28"/>
            <w:szCs w:val="28"/>
          </w:rPr>
          <w:t>Ударным трудом построенный</w:t>
        </w:r>
        <w:r w:rsidRPr="004349F2">
          <w:rPr>
            <w:noProof/>
            <w:webHidden/>
            <w:sz w:val="28"/>
            <w:szCs w:val="28"/>
          </w:rPr>
          <w:tab/>
        </w:r>
        <w:r w:rsidRPr="004349F2">
          <w:rPr>
            <w:noProof/>
            <w:webHidden/>
            <w:sz w:val="28"/>
            <w:szCs w:val="28"/>
          </w:rPr>
          <w:fldChar w:fldCharType="begin"/>
        </w:r>
        <w:r w:rsidRPr="004349F2">
          <w:rPr>
            <w:noProof/>
            <w:webHidden/>
            <w:sz w:val="28"/>
            <w:szCs w:val="28"/>
          </w:rPr>
          <w:instrText xml:space="preserve"> PAGEREF _Toc222234606 \h </w:instrText>
        </w:r>
        <w:r w:rsidRPr="004349F2">
          <w:rPr>
            <w:noProof/>
            <w:webHidden/>
            <w:sz w:val="28"/>
            <w:szCs w:val="28"/>
          </w:rPr>
        </w:r>
        <w:r w:rsidRPr="004349F2">
          <w:rPr>
            <w:noProof/>
            <w:webHidden/>
            <w:sz w:val="28"/>
            <w:szCs w:val="28"/>
          </w:rPr>
          <w:fldChar w:fldCharType="separate"/>
        </w:r>
        <w:r w:rsidRPr="004349F2">
          <w:rPr>
            <w:noProof/>
            <w:webHidden/>
            <w:sz w:val="28"/>
            <w:szCs w:val="28"/>
          </w:rPr>
          <w:t>4</w:t>
        </w:r>
        <w:r w:rsidRPr="004349F2">
          <w:rPr>
            <w:noProof/>
            <w:webHidden/>
            <w:sz w:val="28"/>
            <w:szCs w:val="28"/>
          </w:rPr>
          <w:fldChar w:fldCharType="end"/>
        </w:r>
      </w:hyperlink>
    </w:p>
    <w:p w:rsidR="004349F2" w:rsidRPr="004349F2" w:rsidRDefault="004349F2">
      <w:pPr>
        <w:pStyle w:val="21"/>
        <w:tabs>
          <w:tab w:val="right" w:leader="dot" w:pos="9628"/>
        </w:tabs>
        <w:rPr>
          <w:noProof/>
          <w:sz w:val="28"/>
          <w:szCs w:val="28"/>
        </w:rPr>
      </w:pPr>
      <w:hyperlink w:anchor="_Toc222234607" w:history="1">
        <w:r w:rsidRPr="004349F2">
          <w:rPr>
            <w:rStyle w:val="a5"/>
            <w:noProof/>
            <w:sz w:val="28"/>
            <w:szCs w:val="28"/>
          </w:rPr>
          <w:t>Проспект с большим опытом</w:t>
        </w:r>
        <w:r w:rsidRPr="004349F2">
          <w:rPr>
            <w:noProof/>
            <w:webHidden/>
            <w:sz w:val="28"/>
            <w:szCs w:val="28"/>
          </w:rPr>
          <w:tab/>
        </w:r>
        <w:r w:rsidRPr="004349F2">
          <w:rPr>
            <w:noProof/>
            <w:webHidden/>
            <w:sz w:val="28"/>
            <w:szCs w:val="28"/>
          </w:rPr>
          <w:fldChar w:fldCharType="begin"/>
        </w:r>
        <w:r w:rsidRPr="004349F2">
          <w:rPr>
            <w:noProof/>
            <w:webHidden/>
            <w:sz w:val="28"/>
            <w:szCs w:val="28"/>
          </w:rPr>
          <w:instrText xml:space="preserve"> PAGEREF _Toc222234607 \h </w:instrText>
        </w:r>
        <w:r w:rsidRPr="004349F2">
          <w:rPr>
            <w:noProof/>
            <w:webHidden/>
            <w:sz w:val="28"/>
            <w:szCs w:val="28"/>
          </w:rPr>
        </w:r>
        <w:r w:rsidRPr="004349F2">
          <w:rPr>
            <w:noProof/>
            <w:webHidden/>
            <w:sz w:val="28"/>
            <w:szCs w:val="28"/>
          </w:rPr>
          <w:fldChar w:fldCharType="separate"/>
        </w:r>
        <w:r w:rsidRPr="004349F2">
          <w:rPr>
            <w:noProof/>
            <w:webHidden/>
            <w:sz w:val="28"/>
            <w:szCs w:val="28"/>
          </w:rPr>
          <w:t>4</w:t>
        </w:r>
        <w:r w:rsidRPr="004349F2">
          <w:rPr>
            <w:noProof/>
            <w:webHidden/>
            <w:sz w:val="28"/>
            <w:szCs w:val="28"/>
          </w:rPr>
          <w:fldChar w:fldCharType="end"/>
        </w:r>
      </w:hyperlink>
    </w:p>
    <w:p w:rsidR="004349F2" w:rsidRPr="004349F2" w:rsidRDefault="004349F2">
      <w:pPr>
        <w:pStyle w:val="11"/>
        <w:tabs>
          <w:tab w:val="right" w:leader="dot" w:pos="9628"/>
        </w:tabs>
        <w:rPr>
          <w:noProof/>
          <w:sz w:val="28"/>
          <w:szCs w:val="28"/>
        </w:rPr>
      </w:pPr>
      <w:hyperlink w:anchor="_Toc222234608" w:history="1">
        <w:r w:rsidRPr="004349F2">
          <w:rPr>
            <w:rStyle w:val="a5"/>
            <w:noProof/>
            <w:sz w:val="28"/>
            <w:szCs w:val="28"/>
          </w:rPr>
          <w:t>Разные рассказы</w:t>
        </w:r>
        <w:r w:rsidRPr="004349F2">
          <w:rPr>
            <w:noProof/>
            <w:webHidden/>
            <w:sz w:val="28"/>
            <w:szCs w:val="28"/>
          </w:rPr>
          <w:tab/>
        </w:r>
        <w:r w:rsidRPr="004349F2">
          <w:rPr>
            <w:noProof/>
            <w:webHidden/>
            <w:sz w:val="28"/>
            <w:szCs w:val="28"/>
          </w:rPr>
          <w:fldChar w:fldCharType="begin"/>
        </w:r>
        <w:r w:rsidRPr="004349F2">
          <w:rPr>
            <w:noProof/>
            <w:webHidden/>
            <w:sz w:val="28"/>
            <w:szCs w:val="28"/>
          </w:rPr>
          <w:instrText xml:space="preserve"> PAGEREF _Toc222234608 \h </w:instrText>
        </w:r>
        <w:r w:rsidRPr="004349F2">
          <w:rPr>
            <w:noProof/>
            <w:webHidden/>
            <w:sz w:val="28"/>
            <w:szCs w:val="28"/>
          </w:rPr>
        </w:r>
        <w:r w:rsidRPr="004349F2">
          <w:rPr>
            <w:noProof/>
            <w:webHidden/>
            <w:sz w:val="28"/>
            <w:szCs w:val="28"/>
          </w:rPr>
          <w:fldChar w:fldCharType="separate"/>
        </w:r>
        <w:r w:rsidRPr="004349F2">
          <w:rPr>
            <w:noProof/>
            <w:webHidden/>
            <w:sz w:val="28"/>
            <w:szCs w:val="28"/>
          </w:rPr>
          <w:t>5</w:t>
        </w:r>
        <w:r w:rsidRPr="004349F2">
          <w:rPr>
            <w:noProof/>
            <w:webHidden/>
            <w:sz w:val="28"/>
            <w:szCs w:val="28"/>
          </w:rPr>
          <w:fldChar w:fldCharType="end"/>
        </w:r>
      </w:hyperlink>
    </w:p>
    <w:p w:rsidR="004349F2" w:rsidRPr="004349F2" w:rsidRDefault="004349F2">
      <w:pPr>
        <w:pStyle w:val="21"/>
        <w:tabs>
          <w:tab w:val="right" w:leader="dot" w:pos="9628"/>
        </w:tabs>
        <w:rPr>
          <w:noProof/>
          <w:sz w:val="28"/>
          <w:szCs w:val="28"/>
        </w:rPr>
      </w:pPr>
      <w:hyperlink w:anchor="_Toc222234609" w:history="1">
        <w:r w:rsidRPr="004349F2">
          <w:rPr>
            <w:rStyle w:val="a5"/>
            <w:noProof/>
            <w:sz w:val="28"/>
            <w:szCs w:val="28"/>
          </w:rPr>
          <w:t>Перейдём по кольцу или по ленте?</w:t>
        </w:r>
        <w:r w:rsidRPr="004349F2">
          <w:rPr>
            <w:noProof/>
            <w:webHidden/>
            <w:sz w:val="28"/>
            <w:szCs w:val="28"/>
          </w:rPr>
          <w:tab/>
        </w:r>
        <w:r w:rsidRPr="004349F2">
          <w:rPr>
            <w:noProof/>
            <w:webHidden/>
            <w:sz w:val="28"/>
            <w:szCs w:val="28"/>
          </w:rPr>
          <w:fldChar w:fldCharType="begin"/>
        </w:r>
        <w:r w:rsidRPr="004349F2">
          <w:rPr>
            <w:noProof/>
            <w:webHidden/>
            <w:sz w:val="28"/>
            <w:szCs w:val="28"/>
          </w:rPr>
          <w:instrText xml:space="preserve"> PAGEREF _Toc222234609 \h </w:instrText>
        </w:r>
        <w:r w:rsidRPr="004349F2">
          <w:rPr>
            <w:noProof/>
            <w:webHidden/>
            <w:sz w:val="28"/>
            <w:szCs w:val="28"/>
          </w:rPr>
        </w:r>
        <w:r w:rsidRPr="004349F2">
          <w:rPr>
            <w:noProof/>
            <w:webHidden/>
            <w:sz w:val="28"/>
            <w:szCs w:val="28"/>
          </w:rPr>
          <w:fldChar w:fldCharType="separate"/>
        </w:r>
        <w:r w:rsidRPr="004349F2">
          <w:rPr>
            <w:noProof/>
            <w:webHidden/>
            <w:sz w:val="28"/>
            <w:szCs w:val="28"/>
          </w:rPr>
          <w:t>5</w:t>
        </w:r>
        <w:r w:rsidRPr="004349F2">
          <w:rPr>
            <w:noProof/>
            <w:webHidden/>
            <w:sz w:val="28"/>
            <w:szCs w:val="28"/>
          </w:rPr>
          <w:fldChar w:fldCharType="end"/>
        </w:r>
      </w:hyperlink>
    </w:p>
    <w:p w:rsidR="004349F2" w:rsidRPr="004349F2" w:rsidRDefault="004349F2">
      <w:pPr>
        <w:pStyle w:val="21"/>
        <w:tabs>
          <w:tab w:val="right" w:leader="dot" w:pos="9628"/>
        </w:tabs>
        <w:rPr>
          <w:noProof/>
          <w:sz w:val="28"/>
          <w:szCs w:val="28"/>
        </w:rPr>
      </w:pPr>
      <w:hyperlink w:anchor="_Toc222234610" w:history="1">
        <w:r w:rsidRPr="004349F2">
          <w:rPr>
            <w:rStyle w:val="a5"/>
            <w:noProof/>
            <w:sz w:val="28"/>
            <w:szCs w:val="28"/>
          </w:rPr>
          <w:t>И маршалам страны, и рядовым …</w:t>
        </w:r>
        <w:r w:rsidRPr="004349F2">
          <w:rPr>
            <w:noProof/>
            <w:webHidden/>
            <w:sz w:val="28"/>
            <w:szCs w:val="28"/>
          </w:rPr>
          <w:tab/>
        </w:r>
        <w:r w:rsidRPr="004349F2">
          <w:rPr>
            <w:noProof/>
            <w:webHidden/>
            <w:sz w:val="28"/>
            <w:szCs w:val="28"/>
          </w:rPr>
          <w:fldChar w:fldCharType="begin"/>
        </w:r>
        <w:r w:rsidRPr="004349F2">
          <w:rPr>
            <w:noProof/>
            <w:webHidden/>
            <w:sz w:val="28"/>
            <w:szCs w:val="28"/>
          </w:rPr>
          <w:instrText xml:space="preserve"> PAGEREF _Toc222234610 \h </w:instrText>
        </w:r>
        <w:r w:rsidRPr="004349F2">
          <w:rPr>
            <w:noProof/>
            <w:webHidden/>
            <w:sz w:val="28"/>
            <w:szCs w:val="28"/>
          </w:rPr>
        </w:r>
        <w:r w:rsidRPr="004349F2">
          <w:rPr>
            <w:noProof/>
            <w:webHidden/>
            <w:sz w:val="28"/>
            <w:szCs w:val="28"/>
          </w:rPr>
          <w:fldChar w:fldCharType="separate"/>
        </w:r>
        <w:r w:rsidRPr="004349F2">
          <w:rPr>
            <w:noProof/>
            <w:webHidden/>
            <w:sz w:val="28"/>
            <w:szCs w:val="28"/>
          </w:rPr>
          <w:t>5</w:t>
        </w:r>
        <w:r w:rsidRPr="004349F2">
          <w:rPr>
            <w:noProof/>
            <w:webHidden/>
            <w:sz w:val="28"/>
            <w:szCs w:val="28"/>
          </w:rPr>
          <w:fldChar w:fldCharType="end"/>
        </w:r>
      </w:hyperlink>
    </w:p>
    <w:p w:rsidR="004349F2" w:rsidRPr="004349F2" w:rsidRDefault="004349F2">
      <w:pPr>
        <w:pStyle w:val="21"/>
        <w:tabs>
          <w:tab w:val="right" w:leader="dot" w:pos="9628"/>
        </w:tabs>
        <w:rPr>
          <w:noProof/>
          <w:sz w:val="28"/>
          <w:szCs w:val="28"/>
        </w:rPr>
      </w:pPr>
      <w:hyperlink w:anchor="_Toc222234611" w:history="1">
        <w:r w:rsidRPr="004349F2">
          <w:rPr>
            <w:rStyle w:val="a5"/>
            <w:noProof/>
            <w:sz w:val="28"/>
            <w:szCs w:val="28"/>
          </w:rPr>
          <w:t>Зачем «Зенит», если есть «Спартак»?</w:t>
        </w:r>
        <w:r w:rsidRPr="004349F2">
          <w:rPr>
            <w:noProof/>
            <w:webHidden/>
            <w:sz w:val="28"/>
            <w:szCs w:val="28"/>
          </w:rPr>
          <w:tab/>
        </w:r>
        <w:r w:rsidRPr="004349F2">
          <w:rPr>
            <w:noProof/>
            <w:webHidden/>
            <w:sz w:val="28"/>
            <w:szCs w:val="28"/>
          </w:rPr>
          <w:fldChar w:fldCharType="begin"/>
        </w:r>
        <w:r w:rsidRPr="004349F2">
          <w:rPr>
            <w:noProof/>
            <w:webHidden/>
            <w:sz w:val="28"/>
            <w:szCs w:val="28"/>
          </w:rPr>
          <w:instrText xml:space="preserve"> PAGEREF _Toc222234611 \h </w:instrText>
        </w:r>
        <w:r w:rsidRPr="004349F2">
          <w:rPr>
            <w:noProof/>
            <w:webHidden/>
            <w:sz w:val="28"/>
            <w:szCs w:val="28"/>
          </w:rPr>
        </w:r>
        <w:r w:rsidRPr="004349F2">
          <w:rPr>
            <w:noProof/>
            <w:webHidden/>
            <w:sz w:val="28"/>
            <w:szCs w:val="28"/>
          </w:rPr>
          <w:fldChar w:fldCharType="separate"/>
        </w:r>
        <w:r w:rsidRPr="004349F2">
          <w:rPr>
            <w:noProof/>
            <w:webHidden/>
            <w:sz w:val="28"/>
            <w:szCs w:val="28"/>
          </w:rPr>
          <w:t>6</w:t>
        </w:r>
        <w:r w:rsidRPr="004349F2">
          <w:rPr>
            <w:noProof/>
            <w:webHidden/>
            <w:sz w:val="28"/>
            <w:szCs w:val="28"/>
          </w:rPr>
          <w:fldChar w:fldCharType="end"/>
        </w:r>
      </w:hyperlink>
    </w:p>
    <w:p w:rsidR="004349F2" w:rsidRPr="004349F2" w:rsidRDefault="004349F2">
      <w:pPr>
        <w:pStyle w:val="21"/>
        <w:tabs>
          <w:tab w:val="right" w:leader="dot" w:pos="9628"/>
        </w:tabs>
        <w:rPr>
          <w:noProof/>
          <w:sz w:val="28"/>
          <w:szCs w:val="28"/>
        </w:rPr>
      </w:pPr>
      <w:hyperlink w:anchor="_Toc222234612" w:history="1">
        <w:r w:rsidRPr="004349F2">
          <w:rPr>
            <w:rStyle w:val="a5"/>
            <w:noProof/>
            <w:sz w:val="28"/>
            <w:szCs w:val="28"/>
          </w:rPr>
          <w:t>«Ключъ»</w:t>
        </w:r>
        <w:r w:rsidRPr="004349F2">
          <w:rPr>
            <w:noProof/>
            <w:webHidden/>
            <w:sz w:val="28"/>
            <w:szCs w:val="28"/>
          </w:rPr>
          <w:tab/>
        </w:r>
        <w:r w:rsidRPr="004349F2">
          <w:rPr>
            <w:noProof/>
            <w:webHidden/>
            <w:sz w:val="28"/>
            <w:szCs w:val="28"/>
          </w:rPr>
          <w:fldChar w:fldCharType="begin"/>
        </w:r>
        <w:r w:rsidRPr="004349F2">
          <w:rPr>
            <w:noProof/>
            <w:webHidden/>
            <w:sz w:val="28"/>
            <w:szCs w:val="28"/>
          </w:rPr>
          <w:instrText xml:space="preserve"> PAGEREF _Toc222234612 \h </w:instrText>
        </w:r>
        <w:r w:rsidRPr="004349F2">
          <w:rPr>
            <w:noProof/>
            <w:webHidden/>
            <w:sz w:val="28"/>
            <w:szCs w:val="28"/>
          </w:rPr>
        </w:r>
        <w:r w:rsidRPr="004349F2">
          <w:rPr>
            <w:noProof/>
            <w:webHidden/>
            <w:sz w:val="28"/>
            <w:szCs w:val="28"/>
          </w:rPr>
          <w:fldChar w:fldCharType="separate"/>
        </w:r>
        <w:r w:rsidRPr="004349F2">
          <w:rPr>
            <w:noProof/>
            <w:webHidden/>
            <w:sz w:val="28"/>
            <w:szCs w:val="28"/>
          </w:rPr>
          <w:t>7</w:t>
        </w:r>
        <w:r w:rsidRPr="004349F2">
          <w:rPr>
            <w:noProof/>
            <w:webHidden/>
            <w:sz w:val="28"/>
            <w:szCs w:val="28"/>
          </w:rPr>
          <w:fldChar w:fldCharType="end"/>
        </w:r>
      </w:hyperlink>
    </w:p>
    <w:p w:rsidR="004349F2" w:rsidRPr="004349F2" w:rsidRDefault="004349F2">
      <w:pPr>
        <w:pStyle w:val="21"/>
        <w:tabs>
          <w:tab w:val="right" w:leader="dot" w:pos="9628"/>
        </w:tabs>
        <w:rPr>
          <w:noProof/>
          <w:sz w:val="28"/>
          <w:szCs w:val="28"/>
        </w:rPr>
      </w:pPr>
      <w:hyperlink w:anchor="_Toc222234613" w:history="1">
        <w:r w:rsidRPr="004349F2">
          <w:rPr>
            <w:rStyle w:val="a5"/>
            <w:noProof/>
            <w:sz w:val="28"/>
            <w:szCs w:val="28"/>
          </w:rPr>
          <w:t>Где торгуют купцы Калашниковы</w:t>
        </w:r>
        <w:r w:rsidRPr="004349F2">
          <w:rPr>
            <w:noProof/>
            <w:webHidden/>
            <w:sz w:val="28"/>
            <w:szCs w:val="28"/>
          </w:rPr>
          <w:tab/>
        </w:r>
        <w:r w:rsidRPr="004349F2">
          <w:rPr>
            <w:noProof/>
            <w:webHidden/>
            <w:sz w:val="28"/>
            <w:szCs w:val="28"/>
          </w:rPr>
          <w:fldChar w:fldCharType="begin"/>
        </w:r>
        <w:r w:rsidRPr="004349F2">
          <w:rPr>
            <w:noProof/>
            <w:webHidden/>
            <w:sz w:val="28"/>
            <w:szCs w:val="28"/>
          </w:rPr>
          <w:instrText xml:space="preserve"> PAGEREF _Toc222234613 \h </w:instrText>
        </w:r>
        <w:r w:rsidRPr="004349F2">
          <w:rPr>
            <w:noProof/>
            <w:webHidden/>
            <w:sz w:val="28"/>
            <w:szCs w:val="28"/>
          </w:rPr>
        </w:r>
        <w:r w:rsidRPr="004349F2">
          <w:rPr>
            <w:noProof/>
            <w:webHidden/>
            <w:sz w:val="28"/>
            <w:szCs w:val="28"/>
          </w:rPr>
          <w:fldChar w:fldCharType="separate"/>
        </w:r>
        <w:r w:rsidRPr="004349F2">
          <w:rPr>
            <w:noProof/>
            <w:webHidden/>
            <w:sz w:val="28"/>
            <w:szCs w:val="28"/>
          </w:rPr>
          <w:t>7</w:t>
        </w:r>
        <w:r w:rsidRPr="004349F2">
          <w:rPr>
            <w:noProof/>
            <w:webHidden/>
            <w:sz w:val="28"/>
            <w:szCs w:val="28"/>
          </w:rPr>
          <w:fldChar w:fldCharType="end"/>
        </w:r>
      </w:hyperlink>
    </w:p>
    <w:p w:rsidR="004349F2" w:rsidRPr="004349F2" w:rsidRDefault="004349F2">
      <w:pPr>
        <w:pStyle w:val="21"/>
        <w:tabs>
          <w:tab w:val="right" w:leader="dot" w:pos="9628"/>
        </w:tabs>
        <w:rPr>
          <w:noProof/>
          <w:sz w:val="28"/>
          <w:szCs w:val="28"/>
        </w:rPr>
      </w:pPr>
      <w:hyperlink w:anchor="_Toc222234614" w:history="1">
        <w:r w:rsidRPr="004349F2">
          <w:rPr>
            <w:rStyle w:val="a5"/>
            <w:noProof/>
            <w:sz w:val="28"/>
            <w:szCs w:val="28"/>
          </w:rPr>
          <w:t>Собственные имена Приморского района</w:t>
        </w:r>
        <w:r w:rsidRPr="004349F2">
          <w:rPr>
            <w:noProof/>
            <w:webHidden/>
            <w:sz w:val="28"/>
            <w:szCs w:val="28"/>
          </w:rPr>
          <w:tab/>
        </w:r>
        <w:r w:rsidRPr="004349F2">
          <w:rPr>
            <w:noProof/>
            <w:webHidden/>
            <w:sz w:val="28"/>
            <w:szCs w:val="28"/>
          </w:rPr>
          <w:fldChar w:fldCharType="begin"/>
        </w:r>
        <w:r w:rsidRPr="004349F2">
          <w:rPr>
            <w:noProof/>
            <w:webHidden/>
            <w:sz w:val="28"/>
            <w:szCs w:val="28"/>
          </w:rPr>
          <w:instrText xml:space="preserve"> PAGEREF _Toc222234614 \h </w:instrText>
        </w:r>
        <w:r w:rsidRPr="004349F2">
          <w:rPr>
            <w:noProof/>
            <w:webHidden/>
            <w:sz w:val="28"/>
            <w:szCs w:val="28"/>
          </w:rPr>
        </w:r>
        <w:r w:rsidRPr="004349F2">
          <w:rPr>
            <w:noProof/>
            <w:webHidden/>
            <w:sz w:val="28"/>
            <w:szCs w:val="28"/>
          </w:rPr>
          <w:fldChar w:fldCharType="separate"/>
        </w:r>
        <w:r w:rsidRPr="004349F2">
          <w:rPr>
            <w:noProof/>
            <w:webHidden/>
            <w:sz w:val="28"/>
            <w:szCs w:val="28"/>
          </w:rPr>
          <w:t>8</w:t>
        </w:r>
        <w:r w:rsidRPr="004349F2">
          <w:rPr>
            <w:noProof/>
            <w:webHidden/>
            <w:sz w:val="28"/>
            <w:szCs w:val="28"/>
          </w:rPr>
          <w:fldChar w:fldCharType="end"/>
        </w:r>
      </w:hyperlink>
    </w:p>
    <w:p w:rsidR="00AF329F" w:rsidRDefault="004349F2" w:rsidP="004349F2">
      <w:pPr>
        <w:pStyle w:val="a3"/>
        <w:spacing w:line="360" w:lineRule="auto"/>
        <w:jc w:val="both"/>
        <w:rPr>
          <w:sz w:val="28"/>
          <w:szCs w:val="28"/>
        </w:rPr>
      </w:pPr>
      <w:r w:rsidRPr="004349F2">
        <w:rPr>
          <w:sz w:val="28"/>
          <w:szCs w:val="28"/>
        </w:rPr>
        <w:fldChar w:fldCharType="end"/>
      </w:r>
    </w:p>
    <w:p w:rsidR="00AF329F" w:rsidRPr="00AF329F" w:rsidRDefault="00AF329F" w:rsidP="00AF329F">
      <w:pPr>
        <w:pStyle w:val="a3"/>
        <w:spacing w:line="360" w:lineRule="auto"/>
        <w:jc w:val="both"/>
        <w:rPr>
          <w:sz w:val="28"/>
          <w:szCs w:val="28"/>
        </w:rPr>
      </w:pPr>
    </w:p>
    <w:p w:rsidR="00AF329F" w:rsidRPr="00AF329F" w:rsidRDefault="00AF329F" w:rsidP="00AF329F"/>
    <w:p w:rsidR="00AF329F" w:rsidRDefault="00AF329F">
      <w:pPr>
        <w:widowControl/>
        <w:autoSpaceDE/>
        <w:autoSpaceDN/>
        <w:adjustRightInd/>
        <w:spacing w:after="200" w:line="276" w:lineRule="auto"/>
        <w:rPr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</w:p>
    <w:p w:rsidR="002E46EF" w:rsidRDefault="002E46EF" w:rsidP="002E46EF">
      <w:pPr>
        <w:pStyle w:val="1"/>
        <w:spacing w:line="276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3" w:name="_Toc222234603"/>
      <w:r w:rsidRPr="005D2C5E">
        <w:rPr>
          <w:rFonts w:ascii="Times New Roman" w:hAnsi="Times New Roman"/>
          <w:sz w:val="28"/>
          <w:szCs w:val="28"/>
        </w:rPr>
        <w:lastRenderedPageBreak/>
        <w:t>Четыре славных имени</w:t>
      </w:r>
      <w:bookmarkEnd w:id="0"/>
      <w:bookmarkEnd w:id="1"/>
      <w:bookmarkEnd w:id="3"/>
    </w:p>
    <w:p w:rsidR="002E46EF" w:rsidRDefault="002E46EF" w:rsidP="002E46EF">
      <w:pPr>
        <w:spacing w:line="276" w:lineRule="auto"/>
      </w:pP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2E46EF" w:rsidRPr="005D1976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5D1976">
        <w:rPr>
          <w:sz w:val="28"/>
          <w:szCs w:val="28"/>
        </w:rPr>
        <w:t>Ржевка</w:t>
      </w:r>
      <w:proofErr w:type="spellEnd"/>
      <w:r w:rsidRPr="005D1976">
        <w:rPr>
          <w:sz w:val="28"/>
          <w:szCs w:val="28"/>
        </w:rPr>
        <w:t xml:space="preserve">-Пороховые. </w:t>
      </w:r>
    </w:p>
    <w:p w:rsidR="002E46EF" w:rsidRPr="005D1976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5D1976">
        <w:rPr>
          <w:sz w:val="28"/>
          <w:szCs w:val="28"/>
        </w:rPr>
        <w:t xml:space="preserve">Сложившееся смешанное название. Район, где я когда-то жил. Район, где я впервые произнёс слово «города» во множественном числе. Это небольшой город, отличающийся от соседних с ним исторических районов. 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5D1976">
        <w:rPr>
          <w:sz w:val="28"/>
          <w:szCs w:val="28"/>
        </w:rPr>
        <w:t xml:space="preserve">Четыре основные магистрали названы заслуженными и почётными именами – проспекты Наставников, Энтузиастов, Ударников и улица Передовиков. </w:t>
      </w:r>
      <w:r>
        <w:rPr>
          <w:sz w:val="28"/>
          <w:szCs w:val="28"/>
        </w:rPr>
        <w:t xml:space="preserve">Все эти названия были установлены в один день – 6 декабря 1976 года. </w:t>
      </w:r>
      <w:r w:rsidRPr="005D1976">
        <w:rPr>
          <w:sz w:val="28"/>
          <w:szCs w:val="28"/>
        </w:rPr>
        <w:t>О них – дальнейший рассказ.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2E46EF" w:rsidRPr="00E16329" w:rsidRDefault="002E46EF" w:rsidP="002E46EF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4" w:name="_Toc45196737"/>
      <w:bookmarkStart w:id="5" w:name="_Toc82596180"/>
      <w:bookmarkStart w:id="6" w:name="_Toc216895422"/>
      <w:bookmarkStart w:id="7" w:name="_Toc222234604"/>
      <w:r w:rsidRPr="00E16329">
        <w:rPr>
          <w:rFonts w:ascii="Times New Roman" w:hAnsi="Times New Roman"/>
        </w:rPr>
        <w:t>С какой стороны ни поверни – всё передовики</w:t>
      </w:r>
      <w:bookmarkEnd w:id="4"/>
      <w:bookmarkEnd w:id="5"/>
      <w:bookmarkEnd w:id="6"/>
      <w:bookmarkEnd w:id="7"/>
    </w:p>
    <w:p w:rsidR="002E46EF" w:rsidRDefault="002E46EF" w:rsidP="002E46EF"/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86ABC">
        <w:rPr>
          <w:sz w:val="28"/>
          <w:szCs w:val="28"/>
        </w:rPr>
        <w:t>Нынешний Калининский район назывался Красногвардейским до 1947 года.</w:t>
      </w:r>
      <w:r>
        <w:rPr>
          <w:sz w:val="28"/>
          <w:szCs w:val="28"/>
        </w:rPr>
        <w:t xml:space="preserve"> В начале 1970-х годов его восточную часть окончательно решили застраивать массово, был образован новый район Ленинграда, название для которого выбрали прежнее – Красногвардейский.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Расположение </w:t>
      </w:r>
      <w:proofErr w:type="spellStart"/>
      <w:r>
        <w:rPr>
          <w:sz w:val="28"/>
          <w:szCs w:val="28"/>
        </w:rPr>
        <w:t>Ржевки</w:t>
      </w:r>
      <w:proofErr w:type="spellEnd"/>
      <w:r>
        <w:rPr>
          <w:sz w:val="28"/>
          <w:szCs w:val="28"/>
        </w:rPr>
        <w:t xml:space="preserve">-Пороховых относительно других исторических районов таково, что эту местность можно считать небольшим городом, отдалённым от других мест даже Красногвардейского района. С севера и северо-запада – река </w:t>
      </w:r>
      <w:proofErr w:type="spellStart"/>
      <w:r>
        <w:rPr>
          <w:sz w:val="28"/>
          <w:szCs w:val="28"/>
        </w:rPr>
        <w:t>Охта</w:t>
      </w:r>
      <w:proofErr w:type="spellEnd"/>
      <w:r>
        <w:rPr>
          <w:sz w:val="28"/>
          <w:szCs w:val="28"/>
        </w:rPr>
        <w:t>, с юго-запада и юга – железная дорога, идущая по двум направлениям от Дачи Долгорукова (пассажирский терминал этой станции – Ладожский вокзал – был открыт только в 2003 году). И ближайшие жилые дома находятся на достаточно отдалённом расстоянии от этих границ.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ты въезжаешь в этот исторический район с запада, то жилая застройка первой повстречается на улице только по одной, нечётной стороне. Такие улицы в Петербурге раньше называли «Наличными», это </w:t>
      </w:r>
      <w:r w:rsidRPr="00DB6F40">
        <w:rPr>
          <w:sz w:val="28"/>
          <w:szCs w:val="28"/>
        </w:rPr>
        <w:t>обычное в прошлом наименование передних, лицевых улиц. В XVIII веке на Петроградской стороне было четыре Наличных улицы. Судя по старым планам, все они были крайними, граничили с незастроенными местами.</w:t>
      </w:r>
      <w:r>
        <w:rPr>
          <w:sz w:val="28"/>
          <w:szCs w:val="28"/>
        </w:rPr>
        <w:t xml:space="preserve"> Сейчас это название осталось за одной из улиц на Васильевском острове, но она застроена на обе стороны.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Традиции же во времена Ленинграда были иными. Город расширялся, и одноимённые названия старались исключить. И поэтому передняя, передовая улица нового района, застроенная одной из первых, на въезде в него получила название Передовиков, </w:t>
      </w:r>
      <w:r w:rsidRPr="00DB6F40">
        <w:rPr>
          <w:sz w:val="28"/>
          <w:szCs w:val="28"/>
        </w:rPr>
        <w:t>в честь передовиков производства</w:t>
      </w:r>
      <w:r>
        <w:rPr>
          <w:sz w:val="28"/>
          <w:szCs w:val="28"/>
        </w:rPr>
        <w:t xml:space="preserve"> – </w:t>
      </w:r>
      <w:r w:rsidRPr="00DB6F40">
        <w:rPr>
          <w:sz w:val="28"/>
          <w:szCs w:val="28"/>
        </w:rPr>
        <w:t>рабочих и служащих.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Название стало одним из заслуженных, славных, характерных для данного района. Кто помнит бытовой сказ П. Бажова «Круговой фонарь», там есть такое: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2E46EF" w:rsidRPr="0032551F" w:rsidRDefault="002E46EF" w:rsidP="002E46EF">
      <w:pPr>
        <w:pStyle w:val="a3"/>
        <w:ind w:firstLine="709"/>
        <w:jc w:val="both"/>
        <w:rPr>
          <w:i/>
        </w:rPr>
      </w:pPr>
      <w:r w:rsidRPr="0032551F">
        <w:rPr>
          <w:i/>
        </w:rPr>
        <w:t xml:space="preserve">По теперешним временам это виднее стало. Недавно вон одного вальцовщика в книгу почёта записывали. Так и сяк поворачивали, а на одно вышло. По своей работе лучше всех, и ребята у него отличники, свою учебу не забывает и даже по картошке на первое место </w:t>
      </w:r>
      <w:proofErr w:type="gramStart"/>
      <w:r w:rsidRPr="0032551F">
        <w:rPr>
          <w:i/>
        </w:rPr>
        <w:t>среди</w:t>
      </w:r>
      <w:proofErr w:type="gramEnd"/>
      <w:r w:rsidRPr="0032551F">
        <w:rPr>
          <w:i/>
        </w:rPr>
        <w:t xml:space="preserve"> своих заводских вышел. Одним словом, круговой фонарь. Только как он в партии состоит, по-другому его похвалили:</w:t>
      </w:r>
    </w:p>
    <w:p w:rsidR="002E46EF" w:rsidRPr="0032551F" w:rsidRDefault="002E46EF" w:rsidP="002E46EF">
      <w:pPr>
        <w:pStyle w:val="a3"/>
        <w:ind w:firstLine="709"/>
        <w:jc w:val="both"/>
        <w:rPr>
          <w:i/>
        </w:rPr>
      </w:pPr>
      <w:r w:rsidRPr="0032551F">
        <w:rPr>
          <w:i/>
        </w:rPr>
        <w:t>- С которой стороны ни поверни</w:t>
      </w:r>
      <w:r>
        <w:rPr>
          <w:i/>
        </w:rPr>
        <w:t xml:space="preserve"> – </w:t>
      </w:r>
      <w:r w:rsidRPr="0032551F">
        <w:rPr>
          <w:i/>
        </w:rPr>
        <w:t>всё</w:t>
      </w:r>
      <w:r>
        <w:rPr>
          <w:i/>
        </w:rPr>
        <w:t xml:space="preserve"> – </w:t>
      </w:r>
      <w:r w:rsidRPr="0032551F">
        <w:rPr>
          <w:i/>
        </w:rPr>
        <w:t>коммунист.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2E46EF" w:rsidRPr="00E16329" w:rsidRDefault="002E46EF" w:rsidP="002E46EF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8" w:name="_Toc45196738"/>
      <w:bookmarkStart w:id="9" w:name="_Toc82596181"/>
      <w:bookmarkStart w:id="10" w:name="_Toc216895423"/>
      <w:bookmarkStart w:id="11" w:name="_Toc222234605"/>
      <w:r w:rsidRPr="00E16329">
        <w:rPr>
          <w:rFonts w:ascii="Times New Roman" w:hAnsi="Times New Roman"/>
        </w:rPr>
        <w:t>Дорога, воодушевляющая на совершение трудовых подвигов</w:t>
      </w:r>
      <w:bookmarkEnd w:id="8"/>
      <w:bookmarkEnd w:id="9"/>
      <w:bookmarkEnd w:id="10"/>
      <w:bookmarkEnd w:id="11"/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пройти по улице Передовиков на север от въезда в район, представляющий собой не просто «город в городе», а настоящий советский город, в лучшем смысле, какими в Ленинградской области являются построенные уже в советский период Кириши, Сосновый Бор, Сланцы. И первый перекрёсток – с проспектом Энтузиастов. Пусть это заимствованное слово, происходит от греческого, означающее: </w:t>
      </w:r>
      <w:r w:rsidRPr="00355D8D">
        <w:rPr>
          <w:sz w:val="28"/>
          <w:szCs w:val="28"/>
        </w:rPr>
        <w:t>состояние воодушевления, а также совершение под влиянием этого настроения активных действий по достижению определённых целей.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Производительный труд в советском обществе был и повседневностью, и ценностью, и именно в повседневности можно было встретить настоящих героев. Первые дома были сданы в эксплуатацию в конце 1978 года, а меньше, чем через два года, полностью сложилась его нынешняя основная застройка. 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к чему бы следовало вернуться, отметая тех, кто ради сомнительной «популярности» в глупых телепередачах насмехается над энтузиастами и над производительным трудом. Таких людей не то, что на порог, в район пускать не следует, тем более – в такой район, где проходит эта дорога, воодушевляющая на совершение трудовых подвигов, так её называют местные жители. И эту дорогу можно было продлить, но пока существуют лишь нечёткие проекты – по одному, до Якорной улицы, по более позднему – </w:t>
      </w:r>
      <w:r w:rsidRPr="00E4419D">
        <w:rPr>
          <w:sz w:val="28"/>
          <w:szCs w:val="28"/>
        </w:rPr>
        <w:t xml:space="preserve">севернее гипермаркета «METRO» вдоль реки </w:t>
      </w:r>
      <w:proofErr w:type="spellStart"/>
      <w:r w:rsidRPr="00E4419D">
        <w:rPr>
          <w:sz w:val="28"/>
          <w:szCs w:val="28"/>
        </w:rPr>
        <w:t>Охты</w:t>
      </w:r>
      <w:proofErr w:type="spellEnd"/>
      <w:r w:rsidRPr="00E4419D">
        <w:rPr>
          <w:sz w:val="28"/>
          <w:szCs w:val="28"/>
        </w:rPr>
        <w:t xml:space="preserve"> до планируемого продолжения </w:t>
      </w:r>
      <w:proofErr w:type="spellStart"/>
      <w:r w:rsidRPr="00E4419D">
        <w:rPr>
          <w:sz w:val="28"/>
          <w:szCs w:val="28"/>
        </w:rPr>
        <w:t>Бокситогорской</w:t>
      </w:r>
      <w:proofErr w:type="spellEnd"/>
      <w:r w:rsidRPr="00E4419D">
        <w:rPr>
          <w:sz w:val="28"/>
          <w:szCs w:val="28"/>
        </w:rPr>
        <w:t xml:space="preserve"> улицы.</w:t>
      </w:r>
      <w:r>
        <w:rPr>
          <w:sz w:val="28"/>
          <w:szCs w:val="28"/>
        </w:rPr>
        <w:t xml:space="preserve"> И пусть мне возразят, что «нужны большие деньги». Это всегда найдётся, не сейчас, так позже. К деньгам нужны ещё и руки, и тот самый энтузиазм, который увековечен в названии магистрали. Как его сейчас не хватает!</w:t>
      </w:r>
    </w:p>
    <w:p w:rsidR="002E46EF" w:rsidRPr="00355D8D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2E46EF" w:rsidRPr="00E16329" w:rsidRDefault="002E46EF" w:rsidP="002E46EF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12" w:name="_Toc45196739"/>
      <w:bookmarkStart w:id="13" w:name="_Toc82596182"/>
      <w:bookmarkStart w:id="14" w:name="_Toc216895424"/>
      <w:bookmarkStart w:id="15" w:name="_Toc222234606"/>
      <w:r w:rsidRPr="00E16329">
        <w:rPr>
          <w:rFonts w:ascii="Times New Roman" w:hAnsi="Times New Roman"/>
        </w:rPr>
        <w:lastRenderedPageBreak/>
        <w:t xml:space="preserve">Ударным трудом </w:t>
      </w:r>
      <w:proofErr w:type="gramStart"/>
      <w:r w:rsidRPr="00E16329">
        <w:rPr>
          <w:rFonts w:ascii="Times New Roman" w:hAnsi="Times New Roman"/>
        </w:rPr>
        <w:t>построенный</w:t>
      </w:r>
      <w:bookmarkEnd w:id="12"/>
      <w:bookmarkEnd w:id="13"/>
      <w:bookmarkEnd w:id="14"/>
      <w:bookmarkEnd w:id="15"/>
      <w:proofErr w:type="gramEnd"/>
    </w:p>
    <w:p w:rsidR="002E46EF" w:rsidRDefault="002E46EF" w:rsidP="002E46EF">
      <w:pPr>
        <w:pStyle w:val="a3"/>
        <w:spacing w:line="276" w:lineRule="auto"/>
        <w:jc w:val="both"/>
        <w:rPr>
          <w:sz w:val="28"/>
          <w:szCs w:val="28"/>
        </w:rPr>
      </w:pP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18622D">
        <w:rPr>
          <w:sz w:val="28"/>
          <w:szCs w:val="28"/>
        </w:rPr>
        <w:t>Так называют местные жители проспект Ударников</w:t>
      </w:r>
      <w:r>
        <w:rPr>
          <w:sz w:val="28"/>
          <w:szCs w:val="28"/>
        </w:rPr>
        <w:t>, проходящий севернее параллельно проспекту Энтузиастов.</w:t>
      </w:r>
      <w:r w:rsidRPr="0018622D">
        <w:rPr>
          <w:sz w:val="28"/>
          <w:szCs w:val="28"/>
        </w:rPr>
        <w:t xml:space="preserve"> 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8622D">
        <w:rPr>
          <w:sz w:val="28"/>
          <w:szCs w:val="28"/>
        </w:rPr>
        <w:t>дарный труд</w:t>
      </w:r>
      <w:r>
        <w:rPr>
          <w:sz w:val="28"/>
          <w:szCs w:val="28"/>
        </w:rPr>
        <w:t xml:space="preserve"> – </w:t>
      </w:r>
      <w:r w:rsidRPr="0018622D">
        <w:rPr>
          <w:sz w:val="28"/>
          <w:szCs w:val="28"/>
        </w:rPr>
        <w:t xml:space="preserve">труд с полным напряжением сил, ориентированный на </w:t>
      </w:r>
      <w:r>
        <w:rPr>
          <w:sz w:val="28"/>
          <w:szCs w:val="28"/>
        </w:rPr>
        <w:t xml:space="preserve">перевыполнение </w:t>
      </w:r>
      <w:r w:rsidRPr="0018622D">
        <w:rPr>
          <w:sz w:val="28"/>
          <w:szCs w:val="28"/>
        </w:rPr>
        <w:t xml:space="preserve">установленных норм и сроков. Также было распространено выражение «ударная бригада». Имена </w:t>
      </w:r>
      <w:r>
        <w:rPr>
          <w:sz w:val="28"/>
          <w:szCs w:val="28"/>
        </w:rPr>
        <w:t>выдающихся представителей движения ударничества</w:t>
      </w:r>
      <w:r w:rsidRPr="0018622D">
        <w:rPr>
          <w:sz w:val="28"/>
          <w:szCs w:val="28"/>
        </w:rPr>
        <w:t xml:space="preserve">, достигших наиболее впечатляющих результатов, широко использовались в качестве примера </w:t>
      </w:r>
      <w:r>
        <w:rPr>
          <w:sz w:val="28"/>
          <w:szCs w:val="28"/>
        </w:rPr>
        <w:t xml:space="preserve">для трудящихся, и такими примерами были </w:t>
      </w:r>
      <w:r w:rsidRPr="0018622D">
        <w:rPr>
          <w:sz w:val="28"/>
          <w:szCs w:val="28"/>
        </w:rPr>
        <w:t xml:space="preserve">шахтер Алексей Стаханов, машинист паровоза Петр Кривонос, трактористка Паша Ангелина, сталевар Макар </w:t>
      </w:r>
      <w:proofErr w:type="spellStart"/>
      <w:r w:rsidRPr="0018622D">
        <w:rPr>
          <w:sz w:val="28"/>
          <w:szCs w:val="28"/>
        </w:rPr>
        <w:t>Мазай</w:t>
      </w:r>
      <w:proofErr w:type="spellEnd"/>
      <w:r w:rsidRPr="0018622D">
        <w:rPr>
          <w:sz w:val="28"/>
          <w:szCs w:val="28"/>
        </w:rPr>
        <w:t xml:space="preserve"> и многие другие.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сожалеть, что ко времени прокладки и застройки проспекта </w:t>
      </w:r>
      <w:r w:rsidRPr="0018622D">
        <w:rPr>
          <w:sz w:val="28"/>
          <w:szCs w:val="28"/>
        </w:rPr>
        <w:t>ударничество в СССР в большой степени превратилось в формальность, мало напоминавшую энтузиазм первых пятилеток и послевоенного строительства.</w:t>
      </w:r>
      <w:r>
        <w:rPr>
          <w:sz w:val="28"/>
          <w:szCs w:val="28"/>
        </w:rPr>
        <w:t xml:space="preserve"> Названия больших дорог </w:t>
      </w:r>
      <w:proofErr w:type="spellStart"/>
      <w:r>
        <w:rPr>
          <w:sz w:val="28"/>
          <w:szCs w:val="28"/>
        </w:rPr>
        <w:t>Ржевки</w:t>
      </w:r>
      <w:proofErr w:type="spellEnd"/>
      <w:r>
        <w:rPr>
          <w:sz w:val="28"/>
          <w:szCs w:val="28"/>
        </w:rPr>
        <w:t xml:space="preserve"> и Пороховых кричали, призывая вернуть эти традиции. Призыв остался без ответа, и именно Советская Россия стала той «Россией, которую мы потеряли».</w:t>
      </w:r>
    </w:p>
    <w:p w:rsidR="002E46EF" w:rsidRPr="005D2C5E" w:rsidRDefault="002E46EF" w:rsidP="002E46EF">
      <w:pPr>
        <w:pStyle w:val="a3"/>
        <w:spacing w:line="276" w:lineRule="auto"/>
        <w:rPr>
          <w:i/>
          <w:sz w:val="28"/>
          <w:szCs w:val="28"/>
        </w:rPr>
      </w:pPr>
    </w:p>
    <w:p w:rsidR="002E46EF" w:rsidRPr="00E16329" w:rsidRDefault="002E46EF" w:rsidP="002E46EF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16" w:name="_Toc45196740"/>
      <w:bookmarkStart w:id="17" w:name="_Toc82596183"/>
      <w:bookmarkStart w:id="18" w:name="_Toc216895425"/>
      <w:bookmarkStart w:id="19" w:name="_Toc222234607"/>
      <w:r w:rsidRPr="00E16329">
        <w:rPr>
          <w:rFonts w:ascii="Times New Roman" w:hAnsi="Times New Roman"/>
        </w:rPr>
        <w:t>Проспект с большим опытом</w:t>
      </w:r>
      <w:bookmarkEnd w:id="16"/>
      <w:bookmarkEnd w:id="17"/>
      <w:bookmarkEnd w:id="18"/>
      <w:bookmarkEnd w:id="19"/>
    </w:p>
    <w:p w:rsidR="002E46EF" w:rsidRDefault="002E46EF" w:rsidP="002E46EF">
      <w:pPr>
        <w:pStyle w:val="a3"/>
        <w:spacing w:line="276" w:lineRule="auto"/>
        <w:jc w:val="both"/>
        <w:rPr>
          <w:sz w:val="28"/>
          <w:szCs w:val="28"/>
        </w:rPr>
      </w:pP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смыслах таким является проспект Наставников, проходящий на востоке </w:t>
      </w:r>
      <w:proofErr w:type="spellStart"/>
      <w:r>
        <w:rPr>
          <w:sz w:val="28"/>
          <w:szCs w:val="28"/>
        </w:rPr>
        <w:t>Ржевки</w:t>
      </w:r>
      <w:proofErr w:type="spellEnd"/>
      <w:r>
        <w:rPr>
          <w:sz w:val="28"/>
          <w:szCs w:val="28"/>
        </w:rPr>
        <w:t xml:space="preserve">-Пороховых. Опыт у него действительно есть, поскольку он «вырос» из существовавшей здесь ещё в 1940 году </w:t>
      </w:r>
      <w:proofErr w:type="spellStart"/>
      <w:r>
        <w:rPr>
          <w:sz w:val="28"/>
          <w:szCs w:val="28"/>
        </w:rPr>
        <w:t>Хасановской</w:t>
      </w:r>
      <w:proofErr w:type="spellEnd"/>
      <w:r>
        <w:rPr>
          <w:sz w:val="28"/>
          <w:szCs w:val="28"/>
        </w:rPr>
        <w:t xml:space="preserve"> улицы (название в форме «</w:t>
      </w:r>
      <w:proofErr w:type="spellStart"/>
      <w:r>
        <w:rPr>
          <w:sz w:val="28"/>
          <w:szCs w:val="28"/>
        </w:rPr>
        <w:t>Хасанская</w:t>
      </w:r>
      <w:proofErr w:type="spellEnd"/>
      <w:r>
        <w:rPr>
          <w:sz w:val="28"/>
          <w:szCs w:val="28"/>
        </w:rPr>
        <w:t xml:space="preserve">» было присвоено другой улице того же района). И передачу опыта отражает название этой магистрали, </w:t>
      </w:r>
      <w:r w:rsidRPr="00D76ECF">
        <w:rPr>
          <w:sz w:val="28"/>
          <w:szCs w:val="28"/>
        </w:rPr>
        <w:t>в честь кадровых рабочих, учителей, воспитателей молодого поколения</w:t>
      </w:r>
      <w:r>
        <w:rPr>
          <w:sz w:val="28"/>
          <w:szCs w:val="28"/>
        </w:rPr>
        <w:t xml:space="preserve">. 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 и преемственность – </w:t>
      </w:r>
      <w:proofErr w:type="gramStart"/>
      <w:r>
        <w:rPr>
          <w:sz w:val="28"/>
          <w:szCs w:val="28"/>
        </w:rPr>
        <w:t>важное</w:t>
      </w:r>
      <w:proofErr w:type="gramEnd"/>
      <w:r>
        <w:rPr>
          <w:sz w:val="28"/>
          <w:szCs w:val="28"/>
        </w:rPr>
        <w:t xml:space="preserve"> для производительного труда, и хочется завершить рассказ о четырёх славных именах словами В. Маяковского:</w:t>
      </w:r>
    </w:p>
    <w:p w:rsidR="002E46EF" w:rsidRDefault="002E46EF" w:rsidP="002E46EF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2E46EF" w:rsidRPr="00062052" w:rsidRDefault="002E46EF" w:rsidP="002E46EF">
      <w:pPr>
        <w:pStyle w:val="a3"/>
        <w:ind w:firstLine="709"/>
        <w:jc w:val="both"/>
        <w:rPr>
          <w:i/>
        </w:rPr>
      </w:pPr>
      <w:r w:rsidRPr="00062052">
        <w:rPr>
          <w:i/>
        </w:rPr>
        <w:t>Рабочий</w:t>
      </w:r>
      <w:r>
        <w:rPr>
          <w:i/>
        </w:rPr>
        <w:t xml:space="preserve"> – </w:t>
      </w:r>
      <w:r w:rsidRPr="00062052">
        <w:rPr>
          <w:i/>
        </w:rPr>
        <w:t xml:space="preserve">тот, кто работать охочий. </w:t>
      </w:r>
    </w:p>
    <w:p w:rsidR="002E46EF" w:rsidRPr="00062052" w:rsidRDefault="002E46EF" w:rsidP="002E46EF">
      <w:pPr>
        <w:pStyle w:val="a3"/>
        <w:ind w:firstLine="709"/>
        <w:jc w:val="both"/>
        <w:rPr>
          <w:i/>
        </w:rPr>
      </w:pPr>
      <w:r w:rsidRPr="00062052">
        <w:rPr>
          <w:i/>
        </w:rPr>
        <w:t xml:space="preserve">Всё на свете сделано им. </w:t>
      </w:r>
    </w:p>
    <w:p w:rsidR="002E46EF" w:rsidRDefault="002E46EF" w:rsidP="002E46EF">
      <w:pPr>
        <w:pStyle w:val="a3"/>
        <w:ind w:firstLine="709"/>
        <w:jc w:val="both"/>
        <w:rPr>
          <w:i/>
        </w:rPr>
      </w:pPr>
      <w:r w:rsidRPr="00062052">
        <w:rPr>
          <w:i/>
        </w:rPr>
        <w:t>Подрастёшь</w:t>
      </w:r>
      <w:r>
        <w:rPr>
          <w:i/>
        </w:rPr>
        <w:t xml:space="preserve"> – </w:t>
      </w:r>
      <w:r w:rsidRPr="00062052">
        <w:rPr>
          <w:i/>
        </w:rPr>
        <w:t>будь таким.</w:t>
      </w:r>
    </w:p>
    <w:p w:rsidR="002F5232" w:rsidRDefault="004349F2"/>
    <w:p w:rsidR="004349F2" w:rsidRDefault="004349F2">
      <w:pPr>
        <w:widowControl/>
        <w:autoSpaceDE/>
        <w:autoSpaceDN/>
        <w:adjustRightInd/>
        <w:spacing w:after="200" w:line="276" w:lineRule="auto"/>
        <w:rPr>
          <w:b/>
          <w:bCs/>
          <w:kern w:val="32"/>
          <w:sz w:val="28"/>
          <w:szCs w:val="28"/>
        </w:rPr>
      </w:pPr>
      <w:bookmarkStart w:id="20" w:name="_Toc82596138"/>
      <w:bookmarkStart w:id="21" w:name="_Toc216901535"/>
      <w:bookmarkStart w:id="22" w:name="_Toc82596110"/>
      <w:bookmarkStart w:id="23" w:name="_Toc216901507"/>
      <w:bookmarkStart w:id="24" w:name="_Toc82596108"/>
      <w:bookmarkStart w:id="25" w:name="_Toc216901505"/>
      <w:bookmarkStart w:id="26" w:name="_Toc82596230"/>
      <w:bookmarkStart w:id="27" w:name="_Toc216900846"/>
      <w:bookmarkStart w:id="28" w:name="_Toc82596102"/>
      <w:bookmarkStart w:id="29" w:name="_Toc216898859"/>
      <w:r>
        <w:rPr>
          <w:sz w:val="28"/>
          <w:szCs w:val="28"/>
        </w:rPr>
        <w:br w:type="page"/>
      </w:r>
    </w:p>
    <w:p w:rsidR="00210489" w:rsidRDefault="00210489" w:rsidP="00210489">
      <w:pPr>
        <w:pStyle w:val="1"/>
        <w:spacing w:line="276" w:lineRule="auto"/>
        <w:jc w:val="center"/>
        <w:rPr>
          <w:rFonts w:ascii="Times New Roman" w:hAnsi="Times New Roman"/>
          <w:sz w:val="28"/>
          <w:szCs w:val="28"/>
        </w:rPr>
      </w:pPr>
      <w:bookmarkStart w:id="30" w:name="_Toc222234608"/>
      <w:r>
        <w:rPr>
          <w:rFonts w:ascii="Times New Roman" w:hAnsi="Times New Roman"/>
          <w:sz w:val="28"/>
          <w:szCs w:val="28"/>
        </w:rPr>
        <w:lastRenderedPageBreak/>
        <w:t>Разные рассказы</w:t>
      </w:r>
      <w:bookmarkEnd w:id="30"/>
    </w:p>
    <w:p w:rsidR="00210489" w:rsidRPr="00F81A7D" w:rsidRDefault="00210489" w:rsidP="00210489"/>
    <w:p w:rsidR="00210489" w:rsidRPr="0091241C" w:rsidRDefault="00210489" w:rsidP="004349F2">
      <w:pPr>
        <w:pStyle w:val="2"/>
        <w:jc w:val="center"/>
      </w:pPr>
      <w:bookmarkStart w:id="31" w:name="_Toc222234609"/>
      <w:r w:rsidRPr="0091241C">
        <w:t>Перейдём по кольцу или по ленте?</w:t>
      </w:r>
      <w:bookmarkEnd w:id="20"/>
      <w:bookmarkEnd w:id="21"/>
      <w:bookmarkEnd w:id="31"/>
    </w:p>
    <w:p w:rsidR="00210489" w:rsidRDefault="00210489" w:rsidP="00210489">
      <w:pPr>
        <w:pStyle w:val="a3"/>
        <w:spacing w:line="276" w:lineRule="auto"/>
        <w:jc w:val="both"/>
        <w:rPr>
          <w:sz w:val="28"/>
          <w:szCs w:val="28"/>
        </w:rPr>
      </w:pP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надземных перехода, установленных над проспектом Славы – на перекрёстке с Будапештской улицей и у съезда к Белградской улице – местные жители оценили неоднозначно. Тем, кому они не нравятся, называют их «крабом» и «креветкой». И даже инсценируют «общественную деятельность», чтобы эти переходы демонтировали. 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это очень удобные переходы при таком движении, как на проспекте Славы. Почему есть и другие, кто называет эти переходы «кольцом» и «лентой», пользуясь ими с удовольствием. Действительно, больший переход – у Будапештской улицы – кольцевой, а меньший – у Белградской – напоминает по форме триумфальную ленту и дополняет этим проспект Славы. С обоих переходов проспект хорошо виден в обе стороны.</w:t>
      </w:r>
    </w:p>
    <w:p w:rsidR="00210489" w:rsidRPr="0002444A" w:rsidRDefault="00210489" w:rsidP="004349F2">
      <w:pPr>
        <w:pStyle w:val="2"/>
        <w:jc w:val="center"/>
      </w:pPr>
      <w:bookmarkStart w:id="32" w:name="_Toc222234610"/>
      <w:r w:rsidRPr="0002444A">
        <w:t>И маршалам страны, и рядовым …</w:t>
      </w:r>
      <w:bookmarkEnd w:id="22"/>
      <w:bookmarkEnd w:id="23"/>
      <w:bookmarkEnd w:id="32"/>
    </w:p>
    <w:p w:rsidR="00210489" w:rsidRDefault="00210489" w:rsidP="00210489">
      <w:pPr>
        <w:pStyle w:val="a3"/>
        <w:spacing w:line="276" w:lineRule="auto"/>
        <w:jc w:val="both"/>
        <w:rPr>
          <w:sz w:val="28"/>
          <w:szCs w:val="28"/>
        </w:rPr>
      </w:pP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Улицы, пересекающие проспект Ветеранов или примыкающие к нему, в большинстве названы по именам Героев Советского Союза. При этом они были на службе в различных званиях, как свидетельствуют и улица Солдата Корзуна, и проспект Маршала Жукова.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всех этих героев в одном из искажений, которое осмелились опубликовать только в 2008 году, делается попытка, не называя непосредственно по именам, противопоставить полковника В.В. </w:t>
      </w:r>
      <w:proofErr w:type="spellStart"/>
      <w:r>
        <w:rPr>
          <w:sz w:val="28"/>
          <w:szCs w:val="28"/>
        </w:rPr>
        <w:t>Хрустицкого</w:t>
      </w:r>
      <w:proofErr w:type="spellEnd"/>
      <w:r>
        <w:rPr>
          <w:sz w:val="28"/>
          <w:szCs w:val="28"/>
        </w:rPr>
        <w:t xml:space="preserve"> и генерала Н.П. </w:t>
      </w:r>
      <w:proofErr w:type="spellStart"/>
      <w:r>
        <w:rPr>
          <w:sz w:val="28"/>
          <w:szCs w:val="28"/>
        </w:rPr>
        <w:t>Симоняка</w:t>
      </w:r>
      <w:proofErr w:type="spellEnd"/>
      <w:r>
        <w:rPr>
          <w:sz w:val="28"/>
          <w:szCs w:val="28"/>
        </w:rPr>
        <w:t>, более чем оскорбительно отзываясь о последнем. Но когда я прочитал недавно его ответ Маннергейму на «предложение» сдать базу на полуострове Ханко, то осознал, что всем «неофициальным» публикациями верить не следует. А ответ был на манер письма запорожцев турецкому султану, и завершался такими словами: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210489" w:rsidRPr="006C531D" w:rsidRDefault="00210489" w:rsidP="00210489">
      <w:pPr>
        <w:pStyle w:val="a3"/>
        <w:ind w:firstLine="709"/>
        <w:jc w:val="both"/>
        <w:rPr>
          <w:i/>
          <w:szCs w:val="28"/>
        </w:rPr>
      </w:pPr>
      <w:r w:rsidRPr="006C531D">
        <w:rPr>
          <w:i/>
          <w:szCs w:val="28"/>
        </w:rPr>
        <w:t>Сунешься с моря</w:t>
      </w:r>
      <w:r>
        <w:rPr>
          <w:i/>
          <w:szCs w:val="28"/>
        </w:rPr>
        <w:t xml:space="preserve"> – </w:t>
      </w:r>
      <w:r w:rsidRPr="006C531D">
        <w:rPr>
          <w:i/>
          <w:szCs w:val="28"/>
        </w:rPr>
        <w:t>ответим морем свинца.</w:t>
      </w:r>
    </w:p>
    <w:p w:rsidR="00210489" w:rsidRPr="006C531D" w:rsidRDefault="00210489" w:rsidP="00210489">
      <w:pPr>
        <w:pStyle w:val="a3"/>
        <w:ind w:firstLine="709"/>
        <w:jc w:val="both"/>
        <w:rPr>
          <w:i/>
          <w:szCs w:val="28"/>
        </w:rPr>
      </w:pPr>
      <w:r w:rsidRPr="006C531D">
        <w:rPr>
          <w:i/>
          <w:szCs w:val="28"/>
        </w:rPr>
        <w:t>Сунешься с земли</w:t>
      </w:r>
      <w:r>
        <w:rPr>
          <w:i/>
          <w:szCs w:val="28"/>
        </w:rPr>
        <w:t xml:space="preserve"> – </w:t>
      </w:r>
      <w:r w:rsidRPr="006C531D">
        <w:rPr>
          <w:i/>
          <w:szCs w:val="28"/>
        </w:rPr>
        <w:t>взлетишь на воздух.</w:t>
      </w:r>
    </w:p>
    <w:p w:rsidR="00210489" w:rsidRPr="006C531D" w:rsidRDefault="00210489" w:rsidP="00210489">
      <w:pPr>
        <w:pStyle w:val="a3"/>
        <w:ind w:firstLine="709"/>
        <w:jc w:val="both"/>
        <w:rPr>
          <w:i/>
          <w:szCs w:val="28"/>
        </w:rPr>
      </w:pPr>
      <w:r w:rsidRPr="006C531D">
        <w:rPr>
          <w:i/>
          <w:szCs w:val="28"/>
        </w:rPr>
        <w:t>Сунешься с воздуха</w:t>
      </w:r>
      <w:r>
        <w:rPr>
          <w:i/>
          <w:szCs w:val="28"/>
        </w:rPr>
        <w:t xml:space="preserve"> – </w:t>
      </w:r>
      <w:r w:rsidRPr="006C531D">
        <w:rPr>
          <w:i/>
          <w:szCs w:val="28"/>
        </w:rPr>
        <w:t>вгоним в землю.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Продолжение проспекта Ветеранов получило и иное продолжение – в наименовании пересекающих улиц, которые в большей части только прокладываются. На новом участке последовательно встречаем улицы: Маршала Мерецкова, Тимофея Фёдорова (сержант-автоматчик, погибший у </w:t>
      </w:r>
      <w:r>
        <w:rPr>
          <w:sz w:val="28"/>
          <w:szCs w:val="28"/>
        </w:rPr>
        <w:lastRenderedPageBreak/>
        <w:t xml:space="preserve">деревни </w:t>
      </w:r>
      <w:proofErr w:type="gramStart"/>
      <w:r>
        <w:rPr>
          <w:sz w:val="28"/>
          <w:szCs w:val="28"/>
        </w:rPr>
        <w:t>Витино</w:t>
      </w:r>
      <w:proofErr w:type="gramEnd"/>
      <w:r>
        <w:rPr>
          <w:sz w:val="28"/>
          <w:szCs w:val="28"/>
        </w:rPr>
        <w:t>, в январе 1944 года при снятии блокады), Генерала Кравченко, а вот Проектируемая улица № 4 пока названия не получила.</w:t>
      </w:r>
    </w:p>
    <w:p w:rsidR="00210489" w:rsidRPr="00A96BD5" w:rsidRDefault="00210489" w:rsidP="004349F2">
      <w:pPr>
        <w:pStyle w:val="2"/>
        <w:jc w:val="center"/>
      </w:pPr>
      <w:bookmarkStart w:id="33" w:name="_Toc222234611"/>
      <w:r w:rsidRPr="00A96BD5">
        <w:t>Зачем «Зенит», если есть «Спартак»?</w:t>
      </w:r>
      <w:bookmarkEnd w:id="24"/>
      <w:bookmarkEnd w:id="25"/>
      <w:bookmarkEnd w:id="33"/>
    </w:p>
    <w:p w:rsidR="00210489" w:rsidRDefault="00210489" w:rsidP="00210489">
      <w:pPr>
        <w:pStyle w:val="a3"/>
        <w:spacing w:line="276" w:lineRule="auto"/>
        <w:jc w:val="both"/>
        <w:rPr>
          <w:sz w:val="28"/>
          <w:szCs w:val="28"/>
        </w:rPr>
      </w:pP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Санкт-Петербурге, где существует фанатский «</w:t>
      </w:r>
      <w:proofErr w:type="spellStart"/>
      <w:r>
        <w:rPr>
          <w:sz w:val="28"/>
          <w:szCs w:val="28"/>
        </w:rPr>
        <w:t>субкульт</w:t>
      </w:r>
      <w:proofErr w:type="spellEnd"/>
      <w:r>
        <w:rPr>
          <w:sz w:val="28"/>
          <w:szCs w:val="28"/>
        </w:rPr>
        <w:t>» «Зенита», появление такого фразеологизма выглядит более чем странным. Но он появился сравнительно недавно, как ответная реакция появления названия «Зенит» на карте. Поскольку «Спартак» на карте есть много лет.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Да, это выражение бытует среди жителей малого исторического района </w:t>
      </w:r>
      <w:proofErr w:type="spellStart"/>
      <w:r>
        <w:rPr>
          <w:sz w:val="28"/>
          <w:szCs w:val="28"/>
        </w:rPr>
        <w:t>Мурзинка</w:t>
      </w:r>
      <w:proofErr w:type="spellEnd"/>
      <w:r>
        <w:rPr>
          <w:sz w:val="28"/>
          <w:szCs w:val="28"/>
        </w:rPr>
        <w:t xml:space="preserve">, на который притязают в равной степени два более крупных исторических района – Обухово и Рыбацкое. Сейчас жилая часть </w:t>
      </w:r>
      <w:proofErr w:type="spellStart"/>
      <w:r>
        <w:rPr>
          <w:sz w:val="28"/>
          <w:szCs w:val="28"/>
        </w:rPr>
        <w:t>Мурзинки</w:t>
      </w:r>
      <w:proofErr w:type="spellEnd"/>
      <w:r>
        <w:rPr>
          <w:sz w:val="28"/>
          <w:szCs w:val="28"/>
        </w:rPr>
        <w:t xml:space="preserve"> административно относится к </w:t>
      </w:r>
      <w:proofErr w:type="gramStart"/>
      <w:r>
        <w:rPr>
          <w:sz w:val="28"/>
          <w:szCs w:val="28"/>
        </w:rPr>
        <w:t>Рыбацкому</w:t>
      </w:r>
      <w:proofErr w:type="gramEnd"/>
      <w:r>
        <w:rPr>
          <w:sz w:val="28"/>
          <w:szCs w:val="28"/>
        </w:rPr>
        <w:t>, но сильно отличается от него.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этом районе название «Спартак» носят парк и протекающая по его территории небольшая река – левый приток Невы.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из местных жителей, собиратель историй Обухово и </w:t>
      </w:r>
      <w:proofErr w:type="gramStart"/>
      <w:r>
        <w:rPr>
          <w:sz w:val="28"/>
          <w:szCs w:val="28"/>
        </w:rPr>
        <w:t>Рыбацкого</w:t>
      </w:r>
      <w:proofErr w:type="gramEnd"/>
      <w:r>
        <w:rPr>
          <w:sz w:val="28"/>
          <w:szCs w:val="28"/>
        </w:rPr>
        <w:t>, Антон Ратников, рассказывает, что этот парк «</w:t>
      </w:r>
      <w:r w:rsidRPr="00326381">
        <w:rPr>
          <w:sz w:val="28"/>
          <w:szCs w:val="28"/>
        </w:rPr>
        <w:t xml:space="preserve">можно сказать, оазис среди серых </w:t>
      </w:r>
      <w:proofErr w:type="spellStart"/>
      <w:r w:rsidRPr="00326381">
        <w:rPr>
          <w:sz w:val="28"/>
          <w:szCs w:val="28"/>
        </w:rPr>
        <w:t>промзон</w:t>
      </w:r>
      <w:proofErr w:type="spellEnd"/>
      <w:r w:rsidRPr="00326381">
        <w:rPr>
          <w:sz w:val="28"/>
          <w:szCs w:val="28"/>
        </w:rPr>
        <w:t>, фабрик и оборонных заводов. Пробравшись суровыми дорогами пролетарских предместий, оказываешься на берегу Невы, которая здесь далека от привычной помпезности городского центра</w:t>
      </w:r>
      <w:r>
        <w:rPr>
          <w:sz w:val="28"/>
          <w:szCs w:val="28"/>
        </w:rPr>
        <w:t>».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 парк некогда входил в состав мызы, принадлежащей Прокофию Мурзину, пожалованной ему Петром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Само здание усадьбы, пришедшее в запустение и ветхость, было снесено летом 1917 года, к тому времени земли мызы уже были поделены между другими собственниками. 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Октябрьской революции земли </w:t>
      </w:r>
      <w:proofErr w:type="spellStart"/>
      <w:r>
        <w:rPr>
          <w:sz w:val="28"/>
          <w:szCs w:val="28"/>
        </w:rPr>
        <w:t>Мурзинки</w:t>
      </w:r>
      <w:proofErr w:type="spellEnd"/>
      <w:r>
        <w:rPr>
          <w:sz w:val="28"/>
          <w:szCs w:val="28"/>
        </w:rPr>
        <w:t xml:space="preserve"> были национализированы, а сохранившийся парк получил название «Спартак» – в духе революционных наименований, когда именем древнеримского гладиатора, возглавившего самое значительное восстание рабов, назывались целые организации. В том числе и появившееся намного позже (в 1935 году) профсоюзное спортивное общество – крупнейшее в СССР. 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 футбол играли здесь задолго до этого. </w:t>
      </w:r>
      <w:r w:rsidRPr="00250D3A">
        <w:rPr>
          <w:sz w:val="28"/>
          <w:szCs w:val="28"/>
        </w:rPr>
        <w:t xml:space="preserve">В </w:t>
      </w:r>
      <w:r>
        <w:rPr>
          <w:sz w:val="28"/>
          <w:szCs w:val="28"/>
        </w:rPr>
        <w:t>19</w:t>
      </w:r>
      <w:r w:rsidRPr="00250D3A">
        <w:rPr>
          <w:sz w:val="28"/>
          <w:szCs w:val="28"/>
        </w:rPr>
        <w:t>20-е годы здесь появился стадион, на котором пр</w:t>
      </w:r>
      <w:r>
        <w:rPr>
          <w:sz w:val="28"/>
          <w:szCs w:val="28"/>
        </w:rPr>
        <w:t xml:space="preserve">оходили занятия физкультурников, играл </w:t>
      </w:r>
      <w:r w:rsidRPr="00250D3A">
        <w:rPr>
          <w:sz w:val="28"/>
          <w:szCs w:val="28"/>
        </w:rPr>
        <w:t>футбольный клуб «Большевик» (пол</w:t>
      </w:r>
      <w:r>
        <w:rPr>
          <w:sz w:val="28"/>
          <w:szCs w:val="28"/>
        </w:rPr>
        <w:t xml:space="preserve">учивший название в честь бывшего </w:t>
      </w:r>
      <w:proofErr w:type="spellStart"/>
      <w:r>
        <w:rPr>
          <w:sz w:val="28"/>
          <w:szCs w:val="28"/>
        </w:rPr>
        <w:t>Обуховского</w:t>
      </w:r>
      <w:proofErr w:type="spellEnd"/>
      <w:r>
        <w:rPr>
          <w:sz w:val="28"/>
          <w:szCs w:val="28"/>
        </w:rPr>
        <w:t xml:space="preserve"> завода</w:t>
      </w:r>
      <w:r w:rsidRPr="00250D3A">
        <w:rPr>
          <w:sz w:val="28"/>
          <w:szCs w:val="28"/>
        </w:rPr>
        <w:t xml:space="preserve">, располагавшегося севернее сада). Один сезон «Большевик», переименованный в «Зенит», будет играть даже в Высшей лиге чемпионата СССР. Это произойдет в 1938 году. Но команда займет последнее место и будет расформирована. </w:t>
      </w:r>
      <w:r>
        <w:rPr>
          <w:sz w:val="28"/>
          <w:szCs w:val="28"/>
        </w:rPr>
        <w:t>Название же перейдёт к команде, созданной на базе «</w:t>
      </w:r>
      <w:proofErr w:type="spellStart"/>
      <w:r>
        <w:rPr>
          <w:sz w:val="28"/>
          <w:szCs w:val="28"/>
        </w:rPr>
        <w:t>Сталинца</w:t>
      </w:r>
      <w:proofErr w:type="spellEnd"/>
      <w:r>
        <w:rPr>
          <w:sz w:val="28"/>
          <w:szCs w:val="28"/>
        </w:rPr>
        <w:t>».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Стадион в период «поздней перестройки» будет заброшен, а через несколько лет – снесён, чтобы освободить место для строительства КАД и </w:t>
      </w:r>
      <w:r>
        <w:rPr>
          <w:sz w:val="28"/>
          <w:szCs w:val="28"/>
        </w:rPr>
        <w:lastRenderedPageBreak/>
        <w:t>пилонов Вантового моста.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название «Зенит» получила в августе 2020 года станция метро, которая строилась и открывалась как «</w:t>
      </w:r>
      <w:proofErr w:type="spellStart"/>
      <w:r>
        <w:rPr>
          <w:sz w:val="28"/>
          <w:szCs w:val="28"/>
        </w:rPr>
        <w:t>Новокрестовская</w:t>
      </w:r>
      <w:proofErr w:type="spellEnd"/>
      <w:r>
        <w:rPr>
          <w:sz w:val="28"/>
          <w:szCs w:val="28"/>
        </w:rPr>
        <w:t xml:space="preserve">». Строилась она исключительно ради нового стадиона «Газпром-Арена». Отличие этой станции – </w:t>
      </w:r>
      <w:r w:rsidRPr="00E713CC">
        <w:rPr>
          <w:sz w:val="28"/>
          <w:szCs w:val="28"/>
        </w:rPr>
        <w:t>крайне небольшой пассажиропоток (кроме дней проведения футбольных матчей) и потому её строительство было не вполне целесообразно</w:t>
      </w:r>
      <w:r>
        <w:rPr>
          <w:sz w:val="28"/>
          <w:szCs w:val="28"/>
        </w:rPr>
        <w:t>. Правда, есть возражения</w:t>
      </w:r>
      <w:r w:rsidRPr="00E713CC">
        <w:rPr>
          <w:sz w:val="28"/>
          <w:szCs w:val="28"/>
        </w:rPr>
        <w:t>, что без «</w:t>
      </w:r>
      <w:proofErr w:type="spellStart"/>
      <w:r w:rsidRPr="00E713CC">
        <w:rPr>
          <w:sz w:val="28"/>
          <w:szCs w:val="28"/>
        </w:rPr>
        <w:t>Новокрестовской</w:t>
      </w:r>
      <w:proofErr w:type="spellEnd"/>
      <w:r w:rsidRPr="00E713CC">
        <w:rPr>
          <w:sz w:val="28"/>
          <w:szCs w:val="28"/>
        </w:rPr>
        <w:t>» нельзя было бы сдать</w:t>
      </w:r>
      <w:r>
        <w:rPr>
          <w:sz w:val="28"/>
          <w:szCs w:val="28"/>
        </w:rPr>
        <w:t xml:space="preserve"> в эксплуатацию следующую станцию – </w:t>
      </w:r>
      <w:r w:rsidRPr="00E713CC">
        <w:rPr>
          <w:sz w:val="28"/>
          <w:szCs w:val="28"/>
        </w:rPr>
        <w:t>«Беговую», так как при длине тоннеля более 3 километров нужно было бы обустраивать допо</w:t>
      </w:r>
      <w:r>
        <w:rPr>
          <w:sz w:val="28"/>
          <w:szCs w:val="28"/>
        </w:rPr>
        <w:t>лнительный выход на поверхность. Но ведь длинные перегоны есть и в направлении той же линии на юг – между «Площадью Александра Невского» и «</w:t>
      </w:r>
      <w:proofErr w:type="spellStart"/>
      <w:r>
        <w:rPr>
          <w:sz w:val="28"/>
          <w:szCs w:val="28"/>
        </w:rPr>
        <w:t>Елизаровской</w:t>
      </w:r>
      <w:proofErr w:type="spellEnd"/>
      <w:r>
        <w:rPr>
          <w:sz w:val="28"/>
          <w:szCs w:val="28"/>
        </w:rPr>
        <w:t>», между «Обухово» и «</w:t>
      </w:r>
      <w:proofErr w:type="spellStart"/>
      <w:r>
        <w:rPr>
          <w:sz w:val="28"/>
          <w:szCs w:val="28"/>
        </w:rPr>
        <w:t>Быбацкой</w:t>
      </w:r>
      <w:proofErr w:type="spellEnd"/>
      <w:r>
        <w:rPr>
          <w:sz w:val="28"/>
          <w:szCs w:val="28"/>
        </w:rPr>
        <w:t>». Так что возражение выглядит спорным.</w:t>
      </w:r>
    </w:p>
    <w:p w:rsidR="00210489" w:rsidRPr="003103D2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поэтому жители </w:t>
      </w:r>
      <w:proofErr w:type="spellStart"/>
      <w:r>
        <w:rPr>
          <w:sz w:val="28"/>
          <w:szCs w:val="28"/>
        </w:rPr>
        <w:t>Мурзинки</w:t>
      </w:r>
      <w:proofErr w:type="spellEnd"/>
      <w:r>
        <w:rPr>
          <w:sz w:val="28"/>
          <w:szCs w:val="28"/>
        </w:rPr>
        <w:t xml:space="preserve"> не спешат на северо-запад. Зачем им кричать на стадионе и покупать бесполезную атрибутику «Зенита», когда можно спокойно прогуляться по саду «Спартак», в соседстве Вантового моста – первого неразводного моста через Неву, и завода, снова </w:t>
      </w:r>
      <w:proofErr w:type="spellStart"/>
      <w:r>
        <w:rPr>
          <w:sz w:val="28"/>
          <w:szCs w:val="28"/>
        </w:rPr>
        <w:t>Обуховского</w:t>
      </w:r>
      <w:proofErr w:type="spellEnd"/>
      <w:r>
        <w:rPr>
          <w:sz w:val="28"/>
          <w:szCs w:val="28"/>
        </w:rPr>
        <w:t xml:space="preserve">, вошедшего в состав более крупного предприятия «Алмаз-Антей», работающего на оборону страны. </w:t>
      </w:r>
      <w:r w:rsidRPr="005C46CB">
        <w:rPr>
          <w:sz w:val="28"/>
          <w:szCs w:val="28"/>
        </w:rPr>
        <w:t>Зачем «Зенит», если есть «Спартак»?</w:t>
      </w:r>
      <w:r>
        <w:rPr>
          <w:sz w:val="28"/>
          <w:szCs w:val="28"/>
        </w:rPr>
        <w:t xml:space="preserve"> Здесь можно видеть настоящие ценности, сильно отличающиеся от разовых сувениров.</w:t>
      </w:r>
    </w:p>
    <w:p w:rsidR="00210489" w:rsidRPr="0038668F" w:rsidRDefault="00210489" w:rsidP="00210489">
      <w:pPr>
        <w:pStyle w:val="2"/>
        <w:jc w:val="center"/>
        <w:rPr>
          <w:rFonts w:ascii="Times New Roman" w:hAnsi="Times New Roman"/>
          <w:b w:val="0"/>
          <w:i w:val="0"/>
        </w:rPr>
      </w:pPr>
      <w:r w:rsidRPr="0038668F">
        <w:rPr>
          <w:rFonts w:ascii="Times New Roman" w:hAnsi="Times New Roman"/>
        </w:rPr>
        <w:t xml:space="preserve"> </w:t>
      </w:r>
      <w:bookmarkStart w:id="34" w:name="_Toc222234612"/>
      <w:r w:rsidRPr="0038668F">
        <w:rPr>
          <w:rFonts w:ascii="Times New Roman" w:hAnsi="Times New Roman"/>
        </w:rPr>
        <w:t>«</w:t>
      </w:r>
      <w:proofErr w:type="spellStart"/>
      <w:r w:rsidRPr="0038668F">
        <w:rPr>
          <w:rFonts w:ascii="Times New Roman" w:hAnsi="Times New Roman"/>
        </w:rPr>
        <w:t>Ключъ</w:t>
      </w:r>
      <w:proofErr w:type="spellEnd"/>
      <w:r w:rsidRPr="0038668F">
        <w:rPr>
          <w:rFonts w:ascii="Times New Roman" w:hAnsi="Times New Roman"/>
        </w:rPr>
        <w:t>»</w:t>
      </w:r>
      <w:bookmarkEnd w:id="26"/>
      <w:bookmarkEnd w:id="27"/>
      <w:bookmarkEnd w:id="34"/>
    </w:p>
    <w:p w:rsidR="00210489" w:rsidRDefault="00210489" w:rsidP="00210489">
      <w:pPr>
        <w:pStyle w:val="a3"/>
        <w:spacing w:line="276" w:lineRule="auto"/>
        <w:jc w:val="both"/>
        <w:rPr>
          <w:sz w:val="28"/>
          <w:szCs w:val="28"/>
        </w:rPr>
      </w:pP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Твёрдым знаком в историческом районе </w:t>
      </w:r>
      <w:proofErr w:type="spellStart"/>
      <w:r>
        <w:rPr>
          <w:sz w:val="28"/>
          <w:szCs w:val="28"/>
        </w:rPr>
        <w:t>Дудергоф</w:t>
      </w:r>
      <w:proofErr w:type="spellEnd"/>
      <w:r>
        <w:rPr>
          <w:sz w:val="28"/>
          <w:szCs w:val="28"/>
        </w:rPr>
        <w:t xml:space="preserve"> (или Можайское) по аналогии с употреблением его в издании «Коммерсантъ», обозначаемом часто Ъ, местные жители указывают ориентир по главной магистрали местности – на проспекте 25 октября. В доме № 15 находится завод пластмасс, а само здание – дореволюционной постройки, и принадлежало заводу искусственных минеральных вод. </w:t>
      </w:r>
      <w:r w:rsidRPr="00AE1DFB">
        <w:rPr>
          <w:sz w:val="28"/>
          <w:szCs w:val="28"/>
        </w:rPr>
        <w:t>Напротив завода расположен источник ключевой воды</w:t>
      </w:r>
      <w:r>
        <w:rPr>
          <w:sz w:val="28"/>
          <w:szCs w:val="28"/>
        </w:rPr>
        <w:t xml:space="preserve"> – </w:t>
      </w:r>
      <w:r w:rsidRPr="00AE1DFB">
        <w:rPr>
          <w:sz w:val="28"/>
          <w:szCs w:val="28"/>
        </w:rPr>
        <w:t>«</w:t>
      </w:r>
      <w:proofErr w:type="spellStart"/>
      <w:r w:rsidRPr="00AE1DFB">
        <w:rPr>
          <w:sz w:val="28"/>
          <w:szCs w:val="28"/>
        </w:rPr>
        <w:t>Ключъ</w:t>
      </w:r>
      <w:proofErr w:type="spellEnd"/>
      <w:r w:rsidRPr="00AE1DFB">
        <w:rPr>
          <w:sz w:val="28"/>
          <w:szCs w:val="28"/>
        </w:rPr>
        <w:t>», как он назван на дореволюционных фотографиях и открытках.</w:t>
      </w:r>
    </w:p>
    <w:p w:rsidR="00210489" w:rsidRDefault="00210489" w:rsidP="00210489">
      <w:pPr>
        <w:pStyle w:val="1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10489" w:rsidRPr="00E80C53" w:rsidRDefault="00210489" w:rsidP="004349F2">
      <w:pPr>
        <w:pStyle w:val="2"/>
        <w:jc w:val="center"/>
      </w:pPr>
      <w:bookmarkStart w:id="35" w:name="_Toc222234613"/>
      <w:r w:rsidRPr="00E80C53">
        <w:t>Где торгуют купцы Калашниковы</w:t>
      </w:r>
      <w:bookmarkEnd w:id="28"/>
      <w:bookmarkEnd w:id="29"/>
      <w:bookmarkEnd w:id="35"/>
    </w:p>
    <w:p w:rsidR="00210489" w:rsidRDefault="00210489" w:rsidP="00210489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датируемом 16 апреля 1887 года указе императора Александра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было утверждено название «</w:t>
      </w:r>
      <w:proofErr w:type="spellStart"/>
      <w:r>
        <w:rPr>
          <w:sz w:val="28"/>
          <w:szCs w:val="28"/>
        </w:rPr>
        <w:t>Калашниковская</w:t>
      </w:r>
      <w:proofErr w:type="spellEnd"/>
      <w:r>
        <w:rPr>
          <w:sz w:val="28"/>
          <w:szCs w:val="28"/>
        </w:rPr>
        <w:t xml:space="preserve"> набережная». Сейчас она находится в составе </w:t>
      </w:r>
      <w:proofErr w:type="spellStart"/>
      <w:r>
        <w:rPr>
          <w:sz w:val="28"/>
          <w:szCs w:val="28"/>
        </w:rPr>
        <w:t>Синопской</w:t>
      </w:r>
      <w:proofErr w:type="spellEnd"/>
      <w:r>
        <w:rPr>
          <w:sz w:val="28"/>
          <w:szCs w:val="28"/>
        </w:rPr>
        <w:t xml:space="preserve"> набережной. При этом в тексте указа это название привязано исключительно к </w:t>
      </w:r>
      <w:proofErr w:type="spellStart"/>
      <w:r>
        <w:rPr>
          <w:sz w:val="28"/>
          <w:szCs w:val="28"/>
        </w:rPr>
        <w:t>Калашниковскому</w:t>
      </w:r>
      <w:proofErr w:type="spellEnd"/>
      <w:r>
        <w:rPr>
          <w:sz w:val="28"/>
          <w:szCs w:val="28"/>
        </w:rPr>
        <w:t xml:space="preserve"> пивоваренному заводу. В советское время он стал ликёроводочным и был назван «Северное сияние», после приватизации переименован в «ЛИВИЗ» и под этим именем </w:t>
      </w:r>
      <w:r>
        <w:rPr>
          <w:sz w:val="28"/>
          <w:szCs w:val="28"/>
        </w:rPr>
        <w:lastRenderedPageBreak/>
        <w:t xml:space="preserve">обанкротился. Что ж, не стоит сожалеть, что меньше стало на одно место по производству алкоголя, а вот о том, что имя Калашниковых, купеческой семьи, возможно, каких-нибудь </w:t>
      </w:r>
      <w:proofErr w:type="gramStart"/>
      <w:r>
        <w:rPr>
          <w:sz w:val="28"/>
          <w:szCs w:val="28"/>
        </w:rPr>
        <w:t>дальних потомков</w:t>
      </w:r>
      <w:proofErr w:type="gramEnd"/>
      <w:r>
        <w:rPr>
          <w:sz w:val="28"/>
          <w:szCs w:val="28"/>
        </w:rPr>
        <w:t xml:space="preserve"> героя поэмы М.Ю. Лермонтова, помнят только как владельцев пивоваренного завода, следует сказать особо.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2787E">
        <w:rPr>
          <w:sz w:val="28"/>
          <w:szCs w:val="28"/>
        </w:rPr>
        <w:t xml:space="preserve">Калашниковым, одним из крупнейших в России производителей зерна и всего, что из него делалось, включая пиво и водку, принадлежал на набережной не только завод, но и пристань в створе </w:t>
      </w:r>
      <w:proofErr w:type="spellStart"/>
      <w:r w:rsidRPr="0032787E">
        <w:rPr>
          <w:sz w:val="28"/>
          <w:szCs w:val="28"/>
        </w:rPr>
        <w:t>Калашниковского</w:t>
      </w:r>
      <w:proofErr w:type="spellEnd"/>
      <w:r w:rsidRPr="0032787E">
        <w:rPr>
          <w:sz w:val="28"/>
          <w:szCs w:val="28"/>
        </w:rPr>
        <w:t xml:space="preserve"> проспекта (ныне проспект Бакунина), и хлебные амбары на берегу Невы от будущей Херсонской улицы до Обводного канала</w:t>
      </w:r>
      <w:r>
        <w:rPr>
          <w:sz w:val="28"/>
          <w:szCs w:val="28"/>
        </w:rPr>
        <w:t xml:space="preserve">, а также на противоположном берегу до впадения </w:t>
      </w:r>
      <w:proofErr w:type="spellStart"/>
      <w:r>
        <w:rPr>
          <w:sz w:val="28"/>
          <w:szCs w:val="28"/>
        </w:rPr>
        <w:t>Охты</w:t>
      </w:r>
      <w:proofErr w:type="spellEnd"/>
      <w:r w:rsidRPr="0032787E">
        <w:rPr>
          <w:sz w:val="28"/>
          <w:szCs w:val="28"/>
        </w:rPr>
        <w:t>.</w:t>
      </w:r>
      <w:proofErr w:type="gramEnd"/>
      <w:r w:rsidRPr="0032787E">
        <w:rPr>
          <w:sz w:val="28"/>
          <w:szCs w:val="28"/>
        </w:rPr>
        <w:t xml:space="preserve"> Хлебная пристань на </w:t>
      </w:r>
      <w:r>
        <w:rPr>
          <w:sz w:val="28"/>
          <w:szCs w:val="28"/>
        </w:rPr>
        <w:t>левом берегу Невы у Александро-</w:t>
      </w:r>
      <w:r w:rsidRPr="0032787E">
        <w:rPr>
          <w:sz w:val="28"/>
          <w:szCs w:val="28"/>
        </w:rPr>
        <w:t xml:space="preserve">Невского монастыря была построена еще в XVIII веке. Сюда с берегов Волги по </w:t>
      </w:r>
      <w:proofErr w:type="spellStart"/>
      <w:r w:rsidRPr="0032787E">
        <w:rPr>
          <w:sz w:val="28"/>
          <w:szCs w:val="28"/>
        </w:rPr>
        <w:t>Вышневолоцкой</w:t>
      </w:r>
      <w:proofErr w:type="spellEnd"/>
      <w:r w:rsidRPr="0032787E">
        <w:rPr>
          <w:sz w:val="28"/>
          <w:szCs w:val="28"/>
        </w:rPr>
        <w:t xml:space="preserve">, а затем по Мариинской системе везли для экспорта рожь, пшеницу, крупу. Амбары были построены в 1846–1849 годах Карлом Брандтом и Эмилем </w:t>
      </w:r>
      <w:proofErr w:type="spellStart"/>
      <w:r w:rsidRPr="0032787E">
        <w:rPr>
          <w:sz w:val="28"/>
          <w:szCs w:val="28"/>
        </w:rPr>
        <w:t>Гемилианом</w:t>
      </w:r>
      <w:proofErr w:type="spellEnd"/>
      <w:r w:rsidRPr="0032787E">
        <w:rPr>
          <w:sz w:val="28"/>
          <w:szCs w:val="28"/>
        </w:rPr>
        <w:t xml:space="preserve">. 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32787E">
        <w:rPr>
          <w:sz w:val="28"/>
          <w:szCs w:val="28"/>
        </w:rPr>
        <w:t xml:space="preserve">Владельцами невского побережья в </w:t>
      </w:r>
      <w:r>
        <w:rPr>
          <w:sz w:val="28"/>
          <w:szCs w:val="28"/>
        </w:rPr>
        <w:t>э</w:t>
      </w:r>
      <w:r w:rsidRPr="0032787E">
        <w:rPr>
          <w:sz w:val="28"/>
          <w:szCs w:val="28"/>
        </w:rPr>
        <w:t xml:space="preserve">том месте были пастыри монастыря. Почуяв наживу, монахи вступили в конкуренцию с купцами. В середине XIX века Александро-Невская лавра соорудила на </w:t>
      </w:r>
      <w:proofErr w:type="spellStart"/>
      <w:r w:rsidRPr="0032787E">
        <w:rPr>
          <w:sz w:val="28"/>
          <w:szCs w:val="28"/>
        </w:rPr>
        <w:t>Калашниковской</w:t>
      </w:r>
      <w:proofErr w:type="spellEnd"/>
      <w:r w:rsidRPr="0032787E">
        <w:rPr>
          <w:sz w:val="28"/>
          <w:szCs w:val="28"/>
        </w:rPr>
        <w:t xml:space="preserve"> пристани сорок огромных складских помещений. </w:t>
      </w:r>
      <w:r>
        <w:rPr>
          <w:sz w:val="28"/>
          <w:szCs w:val="28"/>
        </w:rPr>
        <w:t>Известно было, что х</w:t>
      </w:r>
      <w:r w:rsidRPr="0032787E">
        <w:rPr>
          <w:sz w:val="28"/>
          <w:szCs w:val="28"/>
        </w:rPr>
        <w:t>леботорговцы заключа</w:t>
      </w:r>
      <w:r>
        <w:rPr>
          <w:sz w:val="28"/>
          <w:szCs w:val="28"/>
        </w:rPr>
        <w:t>ли</w:t>
      </w:r>
      <w:r w:rsidRPr="0032787E">
        <w:rPr>
          <w:sz w:val="28"/>
          <w:szCs w:val="28"/>
        </w:rPr>
        <w:t xml:space="preserve"> с монастыр</w:t>
      </w:r>
      <w:r>
        <w:rPr>
          <w:sz w:val="28"/>
          <w:szCs w:val="28"/>
        </w:rPr>
        <w:t>ё</w:t>
      </w:r>
      <w:r w:rsidRPr="0032787E">
        <w:rPr>
          <w:sz w:val="28"/>
          <w:szCs w:val="28"/>
        </w:rPr>
        <w:t xml:space="preserve">м домашнее условие, по которому они обязуются «складывать хлеб, отступая от стен на аршин и более, </w:t>
      </w:r>
      <w:proofErr w:type="gramStart"/>
      <w:r w:rsidRPr="0032787E">
        <w:rPr>
          <w:sz w:val="28"/>
          <w:szCs w:val="28"/>
        </w:rPr>
        <w:t>на столько</w:t>
      </w:r>
      <w:proofErr w:type="gramEnd"/>
      <w:r w:rsidRPr="0032787E">
        <w:rPr>
          <w:sz w:val="28"/>
          <w:szCs w:val="28"/>
        </w:rPr>
        <w:t xml:space="preserve"> же</w:t>
      </w:r>
      <w:r>
        <w:rPr>
          <w:sz w:val="28"/>
          <w:szCs w:val="28"/>
        </w:rPr>
        <w:t>,</w:t>
      </w:r>
      <w:r w:rsidRPr="0032787E">
        <w:rPr>
          <w:sz w:val="28"/>
          <w:szCs w:val="28"/>
        </w:rPr>
        <w:t xml:space="preserve"> не докладывая его вверху до стропил», так что хлеб лежит в амбаре, не касаясь его стен. В</w:t>
      </w:r>
      <w:r>
        <w:rPr>
          <w:sz w:val="28"/>
          <w:szCs w:val="28"/>
        </w:rPr>
        <w:t>се амбары почти всегда заняты.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32787E">
        <w:rPr>
          <w:sz w:val="28"/>
          <w:szCs w:val="28"/>
        </w:rPr>
        <w:t>В 1950</w:t>
      </w:r>
      <w:r>
        <w:rPr>
          <w:sz w:val="28"/>
          <w:szCs w:val="28"/>
        </w:rPr>
        <w:t>-</w:t>
      </w:r>
      <w:r w:rsidRPr="0032787E">
        <w:rPr>
          <w:sz w:val="28"/>
          <w:szCs w:val="28"/>
        </w:rPr>
        <w:t>1960-е в связи со строительством моста Александра Невского и реконструкцией прилегающей территории почти все они были снесены</w:t>
      </w:r>
      <w:r>
        <w:rPr>
          <w:sz w:val="28"/>
          <w:szCs w:val="28"/>
        </w:rPr>
        <w:t>, и память о них сохранилась в названии Амбарной улицы, а также в сложившемся указании направления, «где торгуют купцы Калашниковы».</w:t>
      </w:r>
    </w:p>
    <w:p w:rsidR="00210489" w:rsidRDefault="00210489" w:rsidP="00210489"/>
    <w:p w:rsidR="00210489" w:rsidRPr="007B6CD4" w:rsidRDefault="00210489" w:rsidP="00210489">
      <w:pPr>
        <w:pStyle w:val="2"/>
        <w:spacing w:line="276" w:lineRule="auto"/>
        <w:jc w:val="center"/>
        <w:rPr>
          <w:rFonts w:ascii="Times New Roman" w:hAnsi="Times New Roman"/>
          <w:b w:val="0"/>
          <w:i w:val="0"/>
        </w:rPr>
      </w:pPr>
      <w:bookmarkStart w:id="36" w:name="_Toc60691541"/>
      <w:bookmarkStart w:id="37" w:name="_Toc82596208"/>
      <w:bookmarkStart w:id="38" w:name="_Toc216898448"/>
      <w:bookmarkStart w:id="39" w:name="_Toc222234614"/>
      <w:r w:rsidRPr="007B6CD4">
        <w:rPr>
          <w:rFonts w:ascii="Times New Roman" w:hAnsi="Times New Roman"/>
        </w:rPr>
        <w:t>Собственные имена Приморского района</w:t>
      </w:r>
      <w:bookmarkEnd w:id="36"/>
      <w:bookmarkEnd w:id="37"/>
      <w:bookmarkEnd w:id="38"/>
      <w:bookmarkEnd w:id="39"/>
    </w:p>
    <w:p w:rsidR="00210489" w:rsidRDefault="00210489" w:rsidP="00210489">
      <w:pPr>
        <w:pStyle w:val="a3"/>
        <w:spacing w:line="276" w:lineRule="auto"/>
        <w:jc w:val="center"/>
        <w:rPr>
          <w:sz w:val="28"/>
          <w:szCs w:val="28"/>
        </w:rPr>
      </w:pP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 Приморского района – это бывшая деревня </w:t>
      </w:r>
      <w:proofErr w:type="spellStart"/>
      <w:r>
        <w:rPr>
          <w:sz w:val="28"/>
          <w:szCs w:val="28"/>
        </w:rPr>
        <w:t>Коломяги</w:t>
      </w:r>
      <w:proofErr w:type="spellEnd"/>
      <w:r>
        <w:rPr>
          <w:sz w:val="28"/>
          <w:szCs w:val="28"/>
        </w:rPr>
        <w:t xml:space="preserve"> и бывший Комендантский аэродром (часть этих исторических районов входит в округа Озеро Долгое и </w:t>
      </w:r>
      <w:proofErr w:type="spellStart"/>
      <w:r>
        <w:rPr>
          <w:sz w:val="28"/>
          <w:szCs w:val="28"/>
        </w:rPr>
        <w:t>Юнтолово</w:t>
      </w:r>
      <w:proofErr w:type="spellEnd"/>
      <w:r>
        <w:rPr>
          <w:sz w:val="28"/>
          <w:szCs w:val="28"/>
        </w:rPr>
        <w:t>). Район, о котором с неприязнью отзывается персонаж пьесы М. Хейфеца «Спасти камер-юнкера Пушкина». Конечно, в описываемое время – последние советские годы – район был другим, но мало кто знает, что некогда существовал план создания у Комендантского аэродрома отдельного города – «Нового Петербурга». И осуществлению этого плана помешала первая мировая война.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районе я жил больше пяти лет и застал его хотя и не как «Новый </w:t>
      </w:r>
      <w:r>
        <w:rPr>
          <w:sz w:val="28"/>
          <w:szCs w:val="28"/>
        </w:rPr>
        <w:lastRenderedPageBreak/>
        <w:t>Петербург», но с чертами какого-то другого города. Противоречивого города, который мог быть описан в стихах В. Брюсова на городскую тематику. Жилые дома в девять этажей там считаются даже низкими, а есть и в 25 этажей – при этом с 15-этажной аркой! Есть и такие кварталы высотных домов, к которым лес подступает с трёх сторон.</w:t>
      </w:r>
    </w:p>
    <w:p w:rsidR="00210489" w:rsidRPr="006347DE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Самая спокойная часть этого своеобразного «Нового Петербурга», как я буду называть его далее, – собственно </w:t>
      </w:r>
      <w:proofErr w:type="spellStart"/>
      <w:r>
        <w:rPr>
          <w:sz w:val="28"/>
          <w:szCs w:val="28"/>
        </w:rPr>
        <w:t>Коломяги</w:t>
      </w:r>
      <w:proofErr w:type="spellEnd"/>
      <w:r>
        <w:rPr>
          <w:sz w:val="28"/>
          <w:szCs w:val="28"/>
        </w:rPr>
        <w:t xml:space="preserve">, а самая тревожная – </w:t>
      </w:r>
      <w:proofErr w:type="spellStart"/>
      <w:r>
        <w:rPr>
          <w:sz w:val="28"/>
          <w:szCs w:val="28"/>
        </w:rPr>
        <w:t>Долгоозёрная</w:t>
      </w:r>
      <w:proofErr w:type="spellEnd"/>
      <w:r>
        <w:rPr>
          <w:sz w:val="28"/>
          <w:szCs w:val="28"/>
        </w:rPr>
        <w:t xml:space="preserve"> улица. 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улицам </w:t>
      </w:r>
      <w:proofErr w:type="spellStart"/>
      <w:r>
        <w:rPr>
          <w:sz w:val="28"/>
          <w:szCs w:val="28"/>
        </w:rPr>
        <w:t>Коломяг</w:t>
      </w:r>
      <w:proofErr w:type="spellEnd"/>
      <w:r>
        <w:rPr>
          <w:sz w:val="28"/>
          <w:szCs w:val="28"/>
        </w:rPr>
        <w:t xml:space="preserve">, самой восточной части Приморского района, можно прочесть родословную этой бывшей деревни. 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конце </w:t>
      </w:r>
      <w:r>
        <w:rPr>
          <w:sz w:val="28"/>
          <w:szCs w:val="28"/>
          <w:lang w:val="en-US"/>
        </w:rPr>
        <w:t>XVIII</w:t>
      </w:r>
      <w:r w:rsidRPr="00655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 </w:t>
      </w:r>
      <w:proofErr w:type="spellStart"/>
      <w:r>
        <w:rPr>
          <w:sz w:val="28"/>
          <w:szCs w:val="28"/>
        </w:rPr>
        <w:t>Коломяги</w:t>
      </w:r>
      <w:proofErr w:type="spellEnd"/>
      <w:r>
        <w:rPr>
          <w:sz w:val="28"/>
          <w:szCs w:val="28"/>
        </w:rPr>
        <w:t xml:space="preserve"> были, вместе со Старой и Новой Деревнями, приобретены владельцем уральских заводов </w:t>
      </w:r>
      <w:proofErr w:type="spellStart"/>
      <w:r>
        <w:rPr>
          <w:sz w:val="28"/>
          <w:szCs w:val="28"/>
        </w:rPr>
        <w:t>Алапаевского</w:t>
      </w:r>
      <w:proofErr w:type="spellEnd"/>
      <w:r>
        <w:rPr>
          <w:sz w:val="28"/>
          <w:szCs w:val="28"/>
        </w:rPr>
        <w:t xml:space="preserve"> уезда Сергеем Яковлевым – сыном Саввы Яковлева (Собакина), разбогатевшего выходца из мещан.</w:t>
      </w:r>
      <w:proofErr w:type="gramEnd"/>
      <w:r>
        <w:rPr>
          <w:sz w:val="28"/>
          <w:szCs w:val="28"/>
        </w:rPr>
        <w:t xml:space="preserve"> Из семи его дочерей собственно </w:t>
      </w:r>
      <w:proofErr w:type="spellStart"/>
      <w:r>
        <w:rPr>
          <w:sz w:val="28"/>
          <w:szCs w:val="28"/>
        </w:rPr>
        <w:t>Коломяги</w:t>
      </w:r>
      <w:proofErr w:type="spellEnd"/>
      <w:r>
        <w:rPr>
          <w:sz w:val="28"/>
          <w:szCs w:val="28"/>
        </w:rPr>
        <w:t xml:space="preserve"> были разделены на две части как приданное двух старших – Елены и Екатерины. Граница раздела прошла по Безымянному ручью, и до сих пор в </w:t>
      </w:r>
      <w:proofErr w:type="spellStart"/>
      <w:r>
        <w:rPr>
          <w:sz w:val="28"/>
          <w:szCs w:val="28"/>
        </w:rPr>
        <w:t>Коломягах</w:t>
      </w:r>
      <w:proofErr w:type="spellEnd"/>
      <w:r>
        <w:rPr>
          <w:sz w:val="28"/>
          <w:szCs w:val="28"/>
        </w:rPr>
        <w:t xml:space="preserve"> сохранена память об этом разделе, существуют «1-е» и «2-е» одноимённые улицы или улицы «1-й» и «2-й половины». Собственно, в последнем случае улицы назывались «линиями» (сейчас названия сохранили только обе «3-и линии»). 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 всего в </w:t>
      </w:r>
      <w:proofErr w:type="spellStart"/>
      <w:r>
        <w:rPr>
          <w:sz w:val="28"/>
          <w:szCs w:val="28"/>
        </w:rPr>
        <w:t>Коломягах</w:t>
      </w:r>
      <w:proofErr w:type="spellEnd"/>
      <w:r>
        <w:rPr>
          <w:sz w:val="28"/>
          <w:szCs w:val="28"/>
        </w:rPr>
        <w:t xml:space="preserve"> сохранилось сведений о семье Елены Сергеевны, мужем которой стал герой Отечественной войны 1812 года Алексей Петрович Никитин. Службу он закончил генералом от кавалерии. По нему даны названия бывшей 1-й линии 1-й половины (1-я </w:t>
      </w:r>
      <w:proofErr w:type="gramStart"/>
      <w:r>
        <w:rPr>
          <w:sz w:val="28"/>
          <w:szCs w:val="28"/>
        </w:rPr>
        <w:t>Алексеевская</w:t>
      </w:r>
      <w:proofErr w:type="gramEnd"/>
      <w:r>
        <w:rPr>
          <w:sz w:val="28"/>
          <w:szCs w:val="28"/>
        </w:rPr>
        <w:t>) и обеих 2-х линий (1-я и 2-я Никитинские улицы).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Интересно, что имение генерал Никитин устроил именно во 2-й половине, но бывшая 1-я линия 2-й половины названа 2-й Алексеевской по имени другого Алексея – А.В. </w:t>
      </w:r>
      <w:proofErr w:type="spellStart"/>
      <w:r>
        <w:rPr>
          <w:sz w:val="28"/>
          <w:szCs w:val="28"/>
        </w:rPr>
        <w:t>Авдулина</w:t>
      </w:r>
      <w:proofErr w:type="spellEnd"/>
      <w:r>
        <w:rPr>
          <w:sz w:val="28"/>
          <w:szCs w:val="28"/>
        </w:rPr>
        <w:t xml:space="preserve">, получившего 1-ю половину </w:t>
      </w:r>
      <w:proofErr w:type="spellStart"/>
      <w:r>
        <w:rPr>
          <w:sz w:val="28"/>
          <w:szCs w:val="28"/>
        </w:rPr>
        <w:t>Коломяг</w:t>
      </w:r>
      <w:proofErr w:type="spellEnd"/>
      <w:r>
        <w:rPr>
          <w:sz w:val="28"/>
          <w:szCs w:val="28"/>
        </w:rPr>
        <w:t xml:space="preserve"> как приданое жены Екатерины Сергеевны, после </w:t>
      </w:r>
      <w:proofErr w:type="gramStart"/>
      <w:r>
        <w:rPr>
          <w:sz w:val="28"/>
          <w:szCs w:val="28"/>
        </w:rPr>
        <w:t>смерти</w:t>
      </w:r>
      <w:proofErr w:type="gramEnd"/>
      <w:r>
        <w:rPr>
          <w:sz w:val="28"/>
          <w:szCs w:val="28"/>
        </w:rPr>
        <w:t xml:space="preserve"> которой он продал имение Никитину. </w:t>
      </w:r>
      <w:r w:rsidRPr="00646400">
        <w:rPr>
          <w:sz w:val="28"/>
          <w:szCs w:val="28"/>
        </w:rPr>
        <w:t xml:space="preserve">Но в 1920-х годах краевед П. Н. </w:t>
      </w:r>
      <w:proofErr w:type="spellStart"/>
      <w:r w:rsidRPr="00646400">
        <w:rPr>
          <w:sz w:val="28"/>
          <w:szCs w:val="28"/>
        </w:rPr>
        <w:t>Лядов</w:t>
      </w:r>
      <w:proofErr w:type="spellEnd"/>
      <w:r w:rsidRPr="00646400">
        <w:rPr>
          <w:sz w:val="28"/>
          <w:szCs w:val="28"/>
        </w:rPr>
        <w:t xml:space="preserve"> записал легенду, что </w:t>
      </w:r>
      <w:proofErr w:type="spellStart"/>
      <w:r w:rsidRPr="00646400">
        <w:rPr>
          <w:sz w:val="28"/>
          <w:szCs w:val="28"/>
        </w:rPr>
        <w:t>Авдулин</w:t>
      </w:r>
      <w:proofErr w:type="spellEnd"/>
      <w:r w:rsidRPr="00646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сознательно </w:t>
      </w:r>
      <w:r w:rsidRPr="00646400">
        <w:rPr>
          <w:sz w:val="28"/>
          <w:szCs w:val="28"/>
        </w:rPr>
        <w:t>проиграл Никитину свою часть деревни в карты.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Снова единое имение, </w:t>
      </w:r>
      <w:proofErr w:type="spellStart"/>
      <w:r>
        <w:rPr>
          <w:sz w:val="28"/>
          <w:szCs w:val="28"/>
        </w:rPr>
        <w:t>Коломяги</w:t>
      </w:r>
      <w:proofErr w:type="spellEnd"/>
      <w:r>
        <w:rPr>
          <w:sz w:val="28"/>
          <w:szCs w:val="28"/>
        </w:rPr>
        <w:t xml:space="preserve"> стали приданным Елизаветы Алексеевны Никитиной, вышедшей замуж за графа Ф.М. Орлова-Денисова. Гербы обеих фамилий были изображены на сохранившемся до наших дней особняке генерала Никитина на улице, названной Елизаветинской.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раз </w:t>
      </w:r>
      <w:proofErr w:type="spellStart"/>
      <w:r>
        <w:rPr>
          <w:sz w:val="28"/>
          <w:szCs w:val="28"/>
        </w:rPr>
        <w:t>Коломяги</w:t>
      </w:r>
      <w:proofErr w:type="spellEnd"/>
      <w:r>
        <w:rPr>
          <w:sz w:val="28"/>
          <w:szCs w:val="28"/>
        </w:rPr>
        <w:t xml:space="preserve"> вновь стали приданным уже Александры Фёдоровны Орловой-Денисовой, по имени её мужа Николая Павловича </w:t>
      </w:r>
      <w:proofErr w:type="spellStart"/>
      <w:r>
        <w:rPr>
          <w:sz w:val="28"/>
          <w:szCs w:val="28"/>
        </w:rPr>
        <w:t>Граббе</w:t>
      </w:r>
      <w:proofErr w:type="spellEnd"/>
      <w:r>
        <w:rPr>
          <w:sz w:val="28"/>
          <w:szCs w:val="28"/>
        </w:rPr>
        <w:t xml:space="preserve"> была названа Николаевская улица. Возможно, при нём в </w:t>
      </w:r>
      <w:proofErr w:type="spellStart"/>
      <w:r>
        <w:rPr>
          <w:sz w:val="28"/>
          <w:szCs w:val="28"/>
        </w:rPr>
        <w:t>Коломягах</w:t>
      </w:r>
      <w:proofErr w:type="spellEnd"/>
      <w:r>
        <w:rPr>
          <w:sz w:val="28"/>
          <w:szCs w:val="28"/>
        </w:rPr>
        <w:t xml:space="preserve"> на положении </w:t>
      </w:r>
      <w:proofErr w:type="spellStart"/>
      <w:r>
        <w:rPr>
          <w:sz w:val="28"/>
          <w:szCs w:val="28"/>
        </w:rPr>
        <w:t>приживальцев</w:t>
      </w:r>
      <w:proofErr w:type="spellEnd"/>
      <w:r>
        <w:rPr>
          <w:sz w:val="28"/>
          <w:szCs w:val="28"/>
        </w:rPr>
        <w:t xml:space="preserve"> находились его дальние родственники, поскольку тогда появились названия Владимировской и Петровской улиц. А про </w:t>
      </w:r>
      <w:r>
        <w:rPr>
          <w:sz w:val="28"/>
          <w:szCs w:val="28"/>
        </w:rPr>
        <w:lastRenderedPageBreak/>
        <w:t xml:space="preserve">Мариинскую улицу стоит только догадываться, названа ли она по имени Марии Фёдоровны Орловой-Денисовой (Голицыной) или Марии Николаевны </w:t>
      </w:r>
      <w:proofErr w:type="spellStart"/>
      <w:r>
        <w:rPr>
          <w:sz w:val="28"/>
          <w:szCs w:val="28"/>
        </w:rPr>
        <w:t>Граббе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Лейхтенберг</w:t>
      </w:r>
      <w:proofErr w:type="spellEnd"/>
      <w:r>
        <w:rPr>
          <w:sz w:val="28"/>
          <w:szCs w:val="28"/>
        </w:rPr>
        <w:t xml:space="preserve">). Впрочем, это сомнительно, ведь название устоялось уже после смерти </w:t>
      </w:r>
      <w:proofErr w:type="spellStart"/>
      <w:r>
        <w:rPr>
          <w:sz w:val="28"/>
          <w:szCs w:val="28"/>
        </w:rPr>
        <w:t>Граббе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, кстати, получив неплохое наследство и такое же приданое жены, в итоге промотал и то, и другое. По крайней мере, сейчас гадать об этом не стоит, так как улица названа в память о Герое Советского Союза Ф.Я. </w:t>
      </w:r>
      <w:proofErr w:type="spellStart"/>
      <w:r>
        <w:rPr>
          <w:sz w:val="28"/>
          <w:szCs w:val="28"/>
        </w:rPr>
        <w:t>Аккуратове</w:t>
      </w:r>
      <w:proofErr w:type="spellEnd"/>
      <w:r>
        <w:rPr>
          <w:sz w:val="28"/>
          <w:szCs w:val="28"/>
        </w:rPr>
        <w:t>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и другие «дворянские» названия по идеологическим мотивам были в большинстве заменены. Елизаветинская улица стала Главной, Николаевская – Берёзовой, Петровская – Рябиновой, Владимирская улица неоднократно переименовывалась и в итоге перестала существовать, войдя в состав </w:t>
      </w:r>
      <w:proofErr w:type="spellStart"/>
      <w:r>
        <w:rPr>
          <w:sz w:val="28"/>
          <w:szCs w:val="28"/>
        </w:rPr>
        <w:t>Новоколомяжского</w:t>
      </w:r>
      <w:proofErr w:type="spellEnd"/>
      <w:r>
        <w:rPr>
          <w:sz w:val="28"/>
          <w:szCs w:val="28"/>
        </w:rPr>
        <w:t xml:space="preserve"> проспекта. Сохранились обе Алексеевские и обе Никитинские улицы, да ещё проектируется Орлово-</w:t>
      </w:r>
      <w:proofErr w:type="spellStart"/>
      <w:r>
        <w:rPr>
          <w:sz w:val="28"/>
          <w:szCs w:val="28"/>
        </w:rPr>
        <w:t>Денисовский</w:t>
      </w:r>
      <w:proofErr w:type="spellEnd"/>
      <w:r>
        <w:rPr>
          <w:sz w:val="28"/>
          <w:szCs w:val="28"/>
        </w:rPr>
        <w:t xml:space="preserve"> проспект.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Упразднение «дворянских» названий даже в </w:t>
      </w:r>
      <w:proofErr w:type="spellStart"/>
      <w:r>
        <w:rPr>
          <w:sz w:val="28"/>
          <w:szCs w:val="28"/>
        </w:rPr>
        <w:t>Коломягах</w:t>
      </w:r>
      <w:proofErr w:type="spellEnd"/>
      <w:r>
        <w:rPr>
          <w:sz w:val="28"/>
          <w:szCs w:val="28"/>
        </w:rPr>
        <w:t xml:space="preserve"> было непоследовательным, и при этом никакого внимания не было обращено на такие же названия в других частях Приморского района. </w:t>
      </w:r>
      <w:proofErr w:type="gramStart"/>
      <w:r>
        <w:rPr>
          <w:sz w:val="28"/>
          <w:szCs w:val="28"/>
        </w:rPr>
        <w:t>А среди них есть возникшие совершенно случайно и незаслуженно.</w:t>
      </w:r>
      <w:proofErr w:type="gramEnd"/>
      <w:r>
        <w:rPr>
          <w:sz w:val="28"/>
          <w:szCs w:val="28"/>
        </w:rPr>
        <w:t xml:space="preserve"> Таким является название бывшего посёлка Ольгино. С середины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 земли от </w:t>
      </w:r>
      <w:proofErr w:type="spellStart"/>
      <w:r>
        <w:rPr>
          <w:sz w:val="28"/>
          <w:szCs w:val="28"/>
        </w:rPr>
        <w:t>Лахтинского</w:t>
      </w:r>
      <w:proofErr w:type="spellEnd"/>
      <w:r>
        <w:rPr>
          <w:sz w:val="28"/>
          <w:szCs w:val="28"/>
        </w:rPr>
        <w:t xml:space="preserve"> разлива до нынешнего посёлка Лисий Нос принадлежали графам </w:t>
      </w:r>
      <w:proofErr w:type="spellStart"/>
      <w:r>
        <w:rPr>
          <w:sz w:val="28"/>
          <w:szCs w:val="28"/>
        </w:rPr>
        <w:t>Стенбок-Фермор</w:t>
      </w:r>
      <w:proofErr w:type="spellEnd"/>
      <w:r>
        <w:rPr>
          <w:sz w:val="28"/>
          <w:szCs w:val="28"/>
        </w:rPr>
        <w:t xml:space="preserve">. Последний владелец, Александр Владимирович </w:t>
      </w:r>
      <w:proofErr w:type="spellStart"/>
      <w:r>
        <w:rPr>
          <w:sz w:val="28"/>
          <w:szCs w:val="28"/>
        </w:rPr>
        <w:t>Стенбок-Фермор</w:t>
      </w:r>
      <w:proofErr w:type="spellEnd"/>
      <w:r>
        <w:rPr>
          <w:sz w:val="28"/>
          <w:szCs w:val="28"/>
        </w:rPr>
        <w:t xml:space="preserve">, продавший в 1907 году эти земли под дачную застройку. Но названия ещё ранее появившимся посёлкам по его прихоти были даны – по именам жены, отца и самого себя. Так появились – </w:t>
      </w:r>
      <w:proofErr w:type="gramStart"/>
      <w:r>
        <w:rPr>
          <w:sz w:val="28"/>
          <w:szCs w:val="28"/>
        </w:rPr>
        <w:t>Ольгино</w:t>
      </w:r>
      <w:proofErr w:type="gramEnd"/>
      <w:r>
        <w:rPr>
          <w:sz w:val="28"/>
          <w:szCs w:val="28"/>
        </w:rPr>
        <w:t xml:space="preserve">, Владимировка (сейчас в составе Лисьего Носа) и Александровка (разделена между Ольгино и </w:t>
      </w:r>
      <w:proofErr w:type="spellStart"/>
      <w:r>
        <w:rPr>
          <w:sz w:val="28"/>
          <w:szCs w:val="28"/>
        </w:rPr>
        <w:t>Лахтой</w:t>
      </w:r>
      <w:proofErr w:type="spellEnd"/>
      <w:r>
        <w:rPr>
          <w:sz w:val="28"/>
          <w:szCs w:val="28"/>
        </w:rPr>
        <w:t xml:space="preserve">). </w:t>
      </w:r>
    </w:p>
    <w:p w:rsidR="00210489" w:rsidRDefault="00210489" w:rsidP="00210489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видим, из трёх названий в настоящее время сохранилось только Ольгино, незаслуженно увековечив имя авантюристки Ольги Платоновны </w:t>
      </w:r>
      <w:proofErr w:type="spellStart"/>
      <w:r>
        <w:rPr>
          <w:sz w:val="28"/>
          <w:szCs w:val="28"/>
        </w:rPr>
        <w:t>Ножиковой</w:t>
      </w:r>
      <w:proofErr w:type="spellEnd"/>
      <w:r>
        <w:rPr>
          <w:sz w:val="28"/>
          <w:szCs w:val="28"/>
        </w:rPr>
        <w:t xml:space="preserve">, графини </w:t>
      </w:r>
      <w:proofErr w:type="spellStart"/>
      <w:r>
        <w:rPr>
          <w:sz w:val="28"/>
          <w:szCs w:val="28"/>
        </w:rPr>
        <w:t>Стенбок-Фермор</w:t>
      </w:r>
      <w:proofErr w:type="spellEnd"/>
      <w:r>
        <w:rPr>
          <w:sz w:val="28"/>
          <w:szCs w:val="28"/>
        </w:rPr>
        <w:t xml:space="preserve">, поведение которой, по сохранившимся сведениям, было более чем сомнительного свойства. </w:t>
      </w:r>
      <w:proofErr w:type="gramStart"/>
      <w:r>
        <w:rPr>
          <w:sz w:val="28"/>
          <w:szCs w:val="28"/>
        </w:rPr>
        <w:t xml:space="preserve">Таких, как она, называли «дамами полусвета», и просто ей повезло больше, чем подобным ей желающим женить на себе кого-то из аристократов, и то потому, что родители А.В. </w:t>
      </w:r>
      <w:proofErr w:type="spellStart"/>
      <w:r>
        <w:rPr>
          <w:sz w:val="28"/>
          <w:szCs w:val="28"/>
        </w:rPr>
        <w:t>Стенбок-Фермора</w:t>
      </w:r>
      <w:proofErr w:type="spellEnd"/>
      <w:r>
        <w:rPr>
          <w:sz w:val="28"/>
          <w:szCs w:val="28"/>
        </w:rPr>
        <w:t xml:space="preserve"> умерли рано (доподлинно </w:t>
      </w:r>
      <w:proofErr w:type="spellStart"/>
      <w:r>
        <w:rPr>
          <w:sz w:val="28"/>
          <w:szCs w:val="28"/>
        </w:rPr>
        <w:t>Лахту</w:t>
      </w:r>
      <w:proofErr w:type="spellEnd"/>
      <w:r>
        <w:rPr>
          <w:sz w:val="28"/>
          <w:szCs w:val="28"/>
        </w:rPr>
        <w:t xml:space="preserve"> он унаследовал несовершеннолетним), то есть не оказалось рядом тех, кто мог бы указать, что эта «дама полусвета» ему не нужна, тем более – чтобы память о ней существовала</w:t>
      </w:r>
      <w:proofErr w:type="gramEnd"/>
      <w:r>
        <w:rPr>
          <w:sz w:val="28"/>
          <w:szCs w:val="28"/>
        </w:rPr>
        <w:t xml:space="preserve"> до сих пор и не была уничтожена даже по «идеологическим» мотивам, как это произошло с улицами </w:t>
      </w:r>
      <w:proofErr w:type="spellStart"/>
      <w:r>
        <w:rPr>
          <w:sz w:val="28"/>
          <w:szCs w:val="28"/>
        </w:rPr>
        <w:t>Коломяг</w:t>
      </w:r>
      <w:proofErr w:type="spellEnd"/>
      <w:r>
        <w:rPr>
          <w:sz w:val="28"/>
          <w:szCs w:val="28"/>
        </w:rPr>
        <w:t>.</w:t>
      </w:r>
    </w:p>
    <w:p w:rsidR="00210489" w:rsidRDefault="00210489" w:rsidP="00210489"/>
    <w:p w:rsidR="00210489" w:rsidRDefault="00210489" w:rsidP="00210489"/>
    <w:p w:rsidR="00210489" w:rsidRDefault="00210489"/>
    <w:sectPr w:rsidR="00210489" w:rsidSect="0021048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EF"/>
    <w:rsid w:val="00210489"/>
    <w:rsid w:val="002E46EF"/>
    <w:rsid w:val="004349F2"/>
    <w:rsid w:val="008D47A2"/>
    <w:rsid w:val="00A817EF"/>
    <w:rsid w:val="00A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46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46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6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46E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aliases w:val="ОбычныйТекст"/>
    <w:link w:val="a4"/>
    <w:uiPriority w:val="1"/>
    <w:qFormat/>
    <w:rsid w:val="002E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ычныйТекст Знак"/>
    <w:link w:val="a3"/>
    <w:uiPriority w:val="1"/>
    <w:rsid w:val="002E4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349F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49F2"/>
    <w:pPr>
      <w:spacing w:after="100"/>
      <w:ind w:left="240"/>
    </w:pPr>
  </w:style>
  <w:style w:type="character" w:styleId="a5">
    <w:name w:val="Hyperlink"/>
    <w:basedOn w:val="a0"/>
    <w:uiPriority w:val="99"/>
    <w:unhideWhenUsed/>
    <w:rsid w:val="004349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46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46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6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46E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aliases w:val="ОбычныйТекст"/>
    <w:link w:val="a4"/>
    <w:uiPriority w:val="1"/>
    <w:qFormat/>
    <w:rsid w:val="002E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ычныйТекст Знак"/>
    <w:link w:val="a3"/>
    <w:uiPriority w:val="1"/>
    <w:rsid w:val="002E4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349F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49F2"/>
    <w:pPr>
      <w:spacing w:after="100"/>
      <w:ind w:left="240"/>
    </w:pPr>
  </w:style>
  <w:style w:type="character" w:styleId="a5">
    <w:name w:val="Hyperlink"/>
    <w:basedOn w:val="a0"/>
    <w:uiPriority w:val="99"/>
    <w:unhideWhenUsed/>
    <w:rsid w:val="00434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5D5C-D13F-4FD4-BB87-F23663A1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3134</Words>
  <Characters>17865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2026-02-17T12:20:00Z</dcterms:created>
  <dcterms:modified xsi:type="dcterms:W3CDTF">2026-02-17T12:30:00Z</dcterms:modified>
</cp:coreProperties>
</file>